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mc:Ignorable="w14 wp14">
  <w:body>
    <w:p>
      <w:pPr>
        <w:rPr>
          <w:sz w:val="24"/>
          <w:lang w:val="en-GB"/>
        </w:rPr>
      </w:pPr>
      <w:r>
        <w:rPr>
          <w:rFonts w:ascii="Times New Roman" w:hAnsi="Times New Roman"/>
          <w:vanish w:val="0"/>
          <w:color w:val="000000"/>
          <w:sz w:val="24"/>
          <w:lang w:val="nl-NL"/>
        </w:rPr>
        <w:t>FOM Consultants / SB. / Werkplan en opvolg actie betreffende het buiten terrein zie onderstaand / 18-8-14</w:t>
      </w:r>
    </w:p>
    <w:p>
      <w:pPr>
        <w:rPr>
          <w:sz w:val="24"/>
          <w:lang w:val="en-GB"/>
        </w:rPr>
      </w:pPr>
    </w:p>
    <w:p>
      <w:pPr>
        <w:rPr>
          <w:sz w:val="24"/>
          <w:lang w:val="en-GB"/>
        </w:rPr>
      </w:pPr>
      <w:r>
        <w:rPr>
          <w:rFonts w:ascii="Times New Roman" w:hAnsi="Times New Roman"/>
          <w:vanish w:val="0"/>
          <w:color w:val="000000"/>
          <w:sz w:val="24"/>
          <w:lang w:val="nl-NL"/>
        </w:rPr>
        <w:t>Plaats voor uitvoering van het werkplan : Test, ontwikkeling en educatie faciliteit en terrein, De Boerderij achter de oude Zeug.</w:t>
      </w:r>
    </w:p>
    <w:p>
      <w:pPr>
        <w:rPr>
          <w:sz w:val="24"/>
          <w:lang w:val="en-GB"/>
        </w:rPr>
      </w:pPr>
    </w:p>
    <w:p>
      <w:pPr>
        <w:rPr>
          <w:sz w:val="24"/>
          <w:lang w:val="en-GB"/>
        </w:rPr>
      </w:pPr>
      <w:r>
        <w:rPr>
          <w:rFonts w:ascii="Times New Roman" w:hAnsi="Times New Roman"/>
          <w:vanish w:val="0"/>
          <w:color w:val="000000"/>
          <w:sz w:val="24"/>
          <w:lang w:val="nl-NL"/>
        </w:rPr>
        <w:t>Datum van de overdracht van het onder staand werkplan aan Hopmans (Bijna naast liggend loon en grondwerk bedrijf)  : Maandag 18 augustus 16.30 uur.</w:t>
      </w:r>
    </w:p>
    <w:p>
      <w:pPr>
        <w:rPr>
          <w:sz w:val="24"/>
          <w:lang w:val="en-GB"/>
        </w:rPr>
      </w:pPr>
    </w:p>
    <w:p>
      <w:pPr>
        <w:rPr>
          <w:sz w:val="24"/>
          <w:lang w:val="en-GB"/>
        </w:rPr>
      </w:pPr>
      <w:r>
        <w:rPr>
          <w:rFonts w:ascii="Times New Roman" w:hAnsi="Times New Roman"/>
          <w:vanish w:val="0"/>
          <w:color w:val="000000"/>
          <w:sz w:val="24"/>
          <w:lang w:val="nl-NL"/>
        </w:rPr>
        <w:t xml:space="preserve">Onderwerp is een offerte aanvraag waarbij instructies ter plaatse worden doorgegeven en de overhandiging van het werkplan met de daarin benoemde werkzaamheden betreffende de test en pilot activiteiten gebaseerd op o.a. de Chinese kennis uit het netwerk van Seinen. </w:t>
      </w:r>
    </w:p>
    <w:p>
      <w:pPr>
        <w:rPr>
          <w:sz w:val="24"/>
          <w:lang w:val="en-GB"/>
        </w:rPr>
      </w:pPr>
    </w:p>
    <w:p>
      <w:pPr>
        <w:rPr>
          <w:sz w:val="24"/>
          <w:lang w:val="en-GB"/>
        </w:rPr>
      </w:pPr>
    </w:p>
    <w:p>
      <w:pPr>
        <w:rPr>
          <w:sz w:val="24"/>
          <w:lang w:val="en-GB"/>
        </w:rPr>
      </w:pPr>
    </w:p>
    <w:p>
      <w:pPr>
        <w:numPr>
          <w:ilvl w:val="0"/>
          <w:numId w:val="2"/>
        </w:numPr>
        <w:rPr>
          <w:sz w:val="24"/>
          <w:lang w:val="en-GB"/>
        </w:rPr>
      </w:pPr>
      <w:r>
        <w:rPr>
          <w:rFonts w:ascii="Times New Roman" w:hAnsi="Times New Roman"/>
          <w:vanish w:val="0"/>
          <w:color w:val="000000"/>
          <w:sz w:val="24"/>
          <w:lang w:val="nl-NL"/>
        </w:rPr>
        <w:t xml:space="preserve">Hoogte ligging </w:t>
      </w:r>
      <w:r>
        <w:rPr>
          <w:rFonts w:ascii="Times New Roman" w:hAnsi="Times New Roman"/>
          <w:b w:val="0"/>
          <w:i w:val="0"/>
          <w:strike w:val="0"/>
          <w:vanish w:val="0"/>
          <w:color w:val="000000"/>
          <w:sz w:val="24"/>
          <w:u w:val="none"/>
          <w:lang w:val="nl-NL"/>
        </w:rPr>
        <w:t>controle</w:t>
      </w:r>
      <w:r>
        <w:rPr>
          <w:rFonts w:ascii="Times New Roman" w:hAnsi="Times New Roman"/>
          <w:vanish w:val="0"/>
          <w:color w:val="000000"/>
          <w:sz w:val="24"/>
          <w:lang w:val="nl-NL"/>
        </w:rPr>
        <w:t xml:space="preserve">  en vaststelling plus uitzetten van het grondwerk.</w:t>
      </w:r>
    </w:p>
    <w:p>
      <w:pPr>
        <w:rPr>
          <w:sz w:val="24"/>
          <w:lang w:val="en-GB"/>
        </w:rPr>
      </w:pPr>
    </w:p>
    <w:p>
      <w:pPr>
        <w:numPr>
          <w:ilvl w:val="0"/>
          <w:numId w:val="2"/>
        </w:numPr>
        <w:rPr>
          <w:sz w:val="24"/>
          <w:lang w:val="en-GB"/>
        </w:rPr>
      </w:pPr>
      <w:r>
        <w:rPr>
          <w:rFonts w:ascii="Times New Roman" w:hAnsi="Times New Roman"/>
          <w:vanish w:val="0"/>
          <w:color w:val="000000"/>
          <w:sz w:val="24"/>
          <w:lang w:val="nl-NL"/>
        </w:rPr>
        <w:t>Het maken een basin van 75m1 x 125m1 = 9375 m2 (het Chinese advies van Seinen wenst een test basin van 1 Ha ).</w:t>
      </w:r>
    </w:p>
    <w:p>
      <w:pPr>
        <w:rPr>
          <w:sz w:val="24"/>
          <w:lang w:val="en-GB"/>
        </w:rPr>
      </w:pPr>
    </w:p>
    <w:p>
      <w:pPr>
        <w:numPr>
          <w:ilvl w:val="0"/>
          <w:numId w:val="1"/>
        </w:numPr>
        <w:rPr>
          <w:sz w:val="24"/>
          <w:lang w:val="en-GB"/>
        </w:rPr>
      </w:pPr>
      <w:r>
        <w:rPr>
          <w:rFonts w:ascii="Times New Roman" w:hAnsi="Times New Roman"/>
          <w:vanish w:val="0"/>
          <w:color w:val="000000"/>
          <w:sz w:val="24"/>
          <w:lang w:val="nl-NL"/>
        </w:rPr>
        <w:t xml:space="preserve">De water afvoerbuis </w:t>
      </w:r>
      <w:r>
        <w:rPr>
          <w:rFonts w:ascii="Times New Roman" w:hAnsi="Times New Roman"/>
          <w:b w:val="0"/>
          <w:i w:val="0"/>
          <w:strike w:val="0"/>
          <w:vanish w:val="0"/>
          <w:color w:val="000000"/>
          <w:sz w:val="24"/>
          <w:u w:val="none"/>
          <w:lang w:val="nl-NL"/>
        </w:rPr>
        <w:t>dimensioneren</w:t>
      </w:r>
      <w:r>
        <w:rPr>
          <w:rFonts w:ascii="Times New Roman" w:hAnsi="Times New Roman"/>
          <w:vanish w:val="0"/>
          <w:color w:val="000000"/>
          <w:sz w:val="24"/>
          <w:lang w:val="nl-NL"/>
        </w:rPr>
        <w:t xml:space="preserve"> op rond 250 mm  (pvc met versteviging ultra rib uitvoering ter goedkeuring) positie op aanwijzing ter plaatse.</w:t>
      </w:r>
    </w:p>
    <w:p>
      <w:pPr>
        <w:rPr>
          <w:sz w:val="24"/>
          <w:lang w:val="en-GB"/>
        </w:rPr>
      </w:pPr>
    </w:p>
    <w:p>
      <w:pPr>
        <w:numPr>
          <w:ilvl w:val="0"/>
          <w:numId w:val="1"/>
        </w:numPr>
        <w:rPr>
          <w:sz w:val="24"/>
          <w:lang w:val="en-GB"/>
        </w:rPr>
      </w:pPr>
      <w:r>
        <w:rPr>
          <w:rFonts w:ascii="Times New Roman" w:hAnsi="Times New Roman"/>
          <w:vanish w:val="0"/>
          <w:color w:val="000000"/>
          <w:sz w:val="24"/>
          <w:lang w:val="nl-NL"/>
        </w:rPr>
        <w:t>De water afvoerbuis waterpas aanbrengen (zonder afschot dus) We willen met het basin niet te hoog uitkomen gezien we een gesloten grondbalans nastreven.</w:t>
      </w:r>
    </w:p>
    <w:p>
      <w:pPr>
        <w:rPr>
          <w:sz w:val="24"/>
          <w:lang w:val="en-GB"/>
        </w:rPr>
      </w:pPr>
    </w:p>
    <w:p>
      <w:pPr>
        <w:numPr>
          <w:ilvl w:val="0"/>
          <w:numId w:val="1"/>
        </w:numPr>
        <w:rPr>
          <w:sz w:val="24"/>
          <w:lang w:val="en-GB"/>
        </w:rPr>
      </w:pPr>
      <w:r>
        <w:rPr>
          <w:rFonts w:ascii="Times New Roman" w:hAnsi="Times New Roman"/>
          <w:vanish w:val="0"/>
          <w:color w:val="000000"/>
          <w:sz w:val="24"/>
          <w:lang w:val="nl-NL"/>
        </w:rPr>
        <w:t>De waterstand van het naastgelegen slootje waar we op moeten afwateren als reverentie hoogte nemen (het is de zomer peilstand) De boog van het grondwater zal ter plaatse van de ontgraving zorgen voor beperkt water in de ontgraving.</w:t>
      </w:r>
    </w:p>
    <w:p>
      <w:pPr>
        <w:rPr>
          <w:sz w:val="24"/>
          <w:lang w:val="en-GB"/>
        </w:rPr>
      </w:pPr>
    </w:p>
    <w:p>
      <w:pPr>
        <w:numPr>
          <w:ilvl w:val="0"/>
          <w:numId w:val="1"/>
        </w:numPr>
        <w:rPr>
          <w:sz w:val="24"/>
          <w:lang w:val="en-GB"/>
        </w:rPr>
      </w:pPr>
      <w:r>
        <w:rPr>
          <w:rFonts w:ascii="Times New Roman" w:hAnsi="Times New Roman"/>
          <w:vanish w:val="0"/>
          <w:color w:val="000000"/>
          <w:sz w:val="24"/>
          <w:lang w:val="nl-NL"/>
        </w:rPr>
        <w:t>Ik ben er in mijn beredenering van uitgegaan dat de sloot waterstand 1,3 m1 beneden een vlak maaiveld staat.</w:t>
      </w:r>
    </w:p>
    <w:p>
      <w:pPr>
        <w:rPr>
          <w:sz w:val="24"/>
          <w:lang w:val="en-GB"/>
        </w:rPr>
      </w:pPr>
    </w:p>
    <w:p>
      <w:pPr>
        <w:numPr>
          <w:ilvl w:val="0"/>
          <w:numId w:val="1"/>
        </w:numPr>
        <w:rPr>
          <w:sz w:val="24"/>
          <w:lang w:val="en-GB"/>
        </w:rPr>
      </w:pPr>
      <w:r>
        <w:rPr>
          <w:rFonts w:ascii="Times New Roman" w:hAnsi="Times New Roman"/>
          <w:vanish w:val="0"/>
          <w:color w:val="000000"/>
          <w:sz w:val="24"/>
          <w:lang w:val="nl-NL"/>
        </w:rPr>
        <w:t>De onderkant buis maat vanaf het water in de sloot is 200 mm zodat deze kan uitstorten.</w:t>
      </w:r>
    </w:p>
    <w:p>
      <w:pPr>
        <w:rPr>
          <w:sz w:val="24"/>
          <w:lang w:val="en-GB"/>
        </w:rPr>
      </w:pPr>
    </w:p>
    <w:p>
      <w:pPr>
        <w:numPr>
          <w:ilvl w:val="0"/>
          <w:numId w:val="1"/>
        </w:numPr>
        <w:rPr>
          <w:sz w:val="24"/>
          <w:lang w:val="en-GB"/>
        </w:rPr>
      </w:pPr>
      <w:r>
        <w:rPr>
          <w:rFonts w:ascii="Times New Roman" w:hAnsi="Times New Roman"/>
          <w:vanish w:val="0"/>
          <w:color w:val="000000"/>
          <w:sz w:val="24"/>
          <w:lang w:val="nl-NL"/>
        </w:rPr>
        <w:t>De bovenkant buis maat ligt 200 mm onder de boden van het basin en is voorzien van een bocht 90 graden als inlaat gepositioneerd.</w:t>
      </w:r>
    </w:p>
    <w:p>
      <w:pPr>
        <w:rPr>
          <w:sz w:val="24"/>
          <w:lang w:val="en-GB"/>
        </w:rPr>
      </w:pPr>
    </w:p>
    <w:p>
      <w:pPr>
        <w:numPr>
          <w:ilvl w:val="0"/>
          <w:numId w:val="1"/>
        </w:numPr>
        <w:rPr>
          <w:sz w:val="24"/>
          <w:lang w:val="en-GB"/>
        </w:rPr>
      </w:pPr>
      <w:r>
        <w:rPr>
          <w:rFonts w:ascii="Times New Roman" w:hAnsi="Times New Roman"/>
          <w:vanish w:val="0"/>
          <w:color w:val="000000"/>
          <w:sz w:val="24"/>
          <w:lang w:val="nl-NL"/>
        </w:rPr>
        <w:t>Bij de bestaande sloot wordt een r.v.s. schroefafsluiter aangebracht. (type met handmatige schroefspindel aanbieden en specificeren)</w:t>
      </w:r>
    </w:p>
    <w:p>
      <w:pPr>
        <w:rPr>
          <w:sz w:val="24"/>
          <w:lang w:val="en-GB"/>
        </w:rPr>
      </w:pPr>
    </w:p>
    <w:p>
      <w:pPr>
        <w:numPr>
          <w:ilvl w:val="0"/>
          <w:numId w:val="1"/>
        </w:numPr>
        <w:rPr>
          <w:sz w:val="24"/>
          <w:lang w:val="en-GB"/>
        </w:rPr>
      </w:pPr>
      <w:r>
        <w:rPr>
          <w:rFonts w:ascii="Times New Roman" w:hAnsi="Times New Roman"/>
          <w:vanish w:val="0"/>
          <w:color w:val="000000"/>
          <w:sz w:val="24"/>
          <w:lang w:val="nl-NL"/>
        </w:rPr>
        <w:t xml:space="preserve">We controleren ter plaatse onze sloot en grondwaterstand beredenering en stellen </w:t>
      </w:r>
      <w:r>
        <w:rPr>
          <w:rFonts w:ascii="Times New Roman" w:hAnsi="Times New Roman"/>
          <w:b w:val="0"/>
          <w:i w:val="0"/>
          <w:strike w:val="0"/>
          <w:vanish w:val="0"/>
          <w:color w:val="000000"/>
          <w:sz w:val="24"/>
          <w:u w:val="none"/>
          <w:lang w:val="nl-NL"/>
        </w:rPr>
        <w:t>dimensies</w:t>
      </w:r>
      <w:r>
        <w:rPr>
          <w:rFonts w:ascii="Times New Roman" w:hAnsi="Times New Roman"/>
          <w:vanish w:val="0"/>
          <w:color w:val="000000"/>
          <w:sz w:val="24"/>
          <w:lang w:val="nl-NL"/>
        </w:rPr>
        <w:t xml:space="preserve"> bij indien nodig.</w:t>
      </w:r>
    </w:p>
    <w:p>
      <w:pPr>
        <w:rPr>
          <w:sz w:val="24"/>
          <w:lang w:val="en-GB"/>
        </w:rPr>
      </w:pPr>
    </w:p>
    <w:p>
      <w:pPr>
        <w:numPr>
          <w:ilvl w:val="0"/>
          <w:numId w:val="2"/>
        </w:numPr>
        <w:rPr>
          <w:sz w:val="24"/>
          <w:lang w:val="en-GB"/>
        </w:rPr>
      </w:pPr>
      <w:r>
        <w:rPr>
          <w:rFonts w:ascii="Times New Roman" w:hAnsi="Times New Roman"/>
          <w:vanish w:val="0"/>
          <w:color w:val="000000"/>
          <w:sz w:val="24"/>
          <w:lang w:val="nl-NL"/>
        </w:rPr>
        <w:t>Ontgraaf een rechthoekig grondlichaam evenwijdig aan de boerderij en naastliggende weg. Ontgraven met een insteek maat van 55 m1 breed x 105 m1 lang.</w:t>
      </w:r>
    </w:p>
    <w:p>
      <w:pPr>
        <w:rPr>
          <w:sz w:val="24"/>
          <w:lang w:val="en-GB"/>
        </w:rPr>
      </w:pPr>
    </w:p>
    <w:p>
      <w:pPr>
        <w:numPr>
          <w:ilvl w:val="0"/>
          <w:numId w:val="1"/>
        </w:numPr>
        <w:rPr>
          <w:sz w:val="24"/>
          <w:lang w:val="en-GB"/>
        </w:rPr>
      </w:pPr>
      <w:r>
        <w:rPr>
          <w:rFonts w:ascii="Times New Roman" w:hAnsi="Times New Roman"/>
          <w:vanish w:val="0"/>
          <w:color w:val="000000"/>
          <w:sz w:val="24"/>
          <w:lang w:val="nl-NL"/>
        </w:rPr>
        <w:t xml:space="preserve">Diepte van de boven genoemde ontgraving, beredeneerd vanaf een vlak maaiveld 65 cm. </w:t>
      </w:r>
    </w:p>
    <w:p>
      <w:pPr>
        <w:rPr>
          <w:sz w:val="24"/>
          <w:lang w:val="en-GB"/>
        </w:rPr>
      </w:pPr>
    </w:p>
    <w:p>
      <w:pPr>
        <w:numPr>
          <w:ilvl w:val="0"/>
          <w:numId w:val="1"/>
        </w:numPr>
        <w:rPr>
          <w:sz w:val="24"/>
          <w:lang w:val="en-GB"/>
        </w:rPr>
      </w:pPr>
      <w:r>
        <w:rPr>
          <w:rFonts w:ascii="Times New Roman" w:hAnsi="Times New Roman"/>
          <w:vanish w:val="0"/>
          <w:color w:val="000000"/>
          <w:sz w:val="24"/>
          <w:lang w:val="nl-NL"/>
        </w:rPr>
        <w:t>De ontgraving in vaste m3 is dan 3754 m3.( reken op ongeveer 20% uitlevering)</w:t>
      </w:r>
    </w:p>
    <w:p>
      <w:pPr>
        <w:rPr>
          <w:sz w:val="24"/>
          <w:lang w:val="en-GB"/>
        </w:rPr>
      </w:pPr>
    </w:p>
    <w:p>
      <w:pPr>
        <w:numPr>
          <w:ilvl w:val="0"/>
          <w:numId w:val="1"/>
        </w:numPr>
        <w:rPr>
          <w:sz w:val="24"/>
          <w:lang w:val="en-GB"/>
        </w:rPr>
      </w:pPr>
      <w:r>
        <w:rPr>
          <w:rFonts w:ascii="Times New Roman" w:hAnsi="Times New Roman"/>
          <w:vanish w:val="0"/>
          <w:color w:val="000000"/>
          <w:sz w:val="24"/>
          <w:lang w:val="nl-NL"/>
        </w:rPr>
        <w:t>Gezien we dan 65 +65+115+115 m1 dijk moeten maken op de hartlijn van de dijk is dit 10,4 m3 per m1vast.</w:t>
      </w:r>
    </w:p>
    <w:p>
      <w:pPr>
        <w:rPr>
          <w:sz w:val="24"/>
          <w:lang w:val="en-GB"/>
        </w:rPr>
      </w:pPr>
    </w:p>
    <w:p>
      <w:pPr>
        <w:numPr>
          <w:ilvl w:val="0"/>
          <w:numId w:val="2"/>
        </w:numPr>
        <w:rPr>
          <w:sz w:val="24"/>
          <w:lang w:val="en-GB"/>
        </w:rPr>
      </w:pPr>
      <w:r>
        <w:rPr>
          <w:rFonts w:ascii="Times New Roman" w:hAnsi="Times New Roman"/>
          <w:vanish w:val="0"/>
          <w:color w:val="000000"/>
          <w:sz w:val="24"/>
          <w:lang w:val="nl-NL"/>
        </w:rPr>
        <w:t>De dijk wordt dan 1,6 m1 hoog vanaf het vlakke  maaiveld en daarnaast is de kruin over 3m1 breed vlak en heeft de dijk aan beide zijden een talud waarbij iedere basis 3,5m1 breed is. De basis van de dijk is dus 10 m1.De dijk realiseren van het ontgraven materiaal.</w:t>
      </w:r>
    </w:p>
    <w:p>
      <w:pPr>
        <w:ind w:left="0"/>
        <w:rPr>
          <w:sz w:val="24"/>
          <w:lang w:val="en-GB"/>
        </w:rPr>
      </w:pPr>
    </w:p>
    <w:p>
      <w:pPr>
        <w:ind w:left="0"/>
        <w:rPr>
          <w:sz w:val="24"/>
          <w:lang w:val="en-GB"/>
        </w:rPr>
      </w:pPr>
    </w:p>
    <w:p>
      <w:pPr>
        <w:numPr>
          <w:ilvl w:val="0"/>
          <w:numId w:val="2"/>
        </w:numPr>
        <w:rPr>
          <w:sz w:val="24"/>
          <w:lang w:val="en-GB"/>
        </w:rPr>
      </w:pPr>
      <w:r>
        <w:rPr>
          <w:rFonts w:ascii="Times New Roman" w:hAnsi="Times New Roman"/>
          <w:vanish w:val="0"/>
          <w:color w:val="000000"/>
          <w:sz w:val="24"/>
          <w:lang w:val="nl-NL"/>
        </w:rPr>
        <w:t>Als de bestaande drainage dieper is aangebracht  moet deze aan twee zijden per streng worden dicht geschuimd met PUR schuim over een lente van 25 cm per streng  aan beide kanten in de taluds van de ontgraving.</w:t>
      </w:r>
    </w:p>
    <w:p>
      <w:pPr>
        <w:rPr>
          <w:sz w:val="24"/>
          <w:lang w:val="en-GB"/>
        </w:rPr>
      </w:pPr>
    </w:p>
    <w:p>
      <w:pPr>
        <w:numPr>
          <w:ilvl w:val="0"/>
          <w:numId w:val="2"/>
        </w:numPr>
        <w:rPr>
          <w:sz w:val="24"/>
          <w:lang w:val="en-GB"/>
        </w:rPr>
      </w:pPr>
      <w:r>
        <w:rPr>
          <w:rFonts w:ascii="Times New Roman" w:hAnsi="Times New Roman"/>
          <w:vanish w:val="0"/>
          <w:color w:val="000000"/>
          <w:sz w:val="24"/>
          <w:lang w:val="nl-NL"/>
        </w:rPr>
        <w:t>Indien de drainage wordt opgegraven bij de diepte van 60 cm min maaiveld dan afvoeren en tevens dichtzetten conform bovenstaand.</w:t>
      </w:r>
    </w:p>
    <w:p>
      <w:pPr>
        <w:rPr>
          <w:sz w:val="24"/>
          <w:lang w:val="en-GB"/>
        </w:rPr>
      </w:pPr>
      <w:r>
        <w:rPr>
          <w:rFonts w:ascii="Times New Roman" w:hAnsi="Times New Roman"/>
          <w:vanish w:val="0"/>
          <w:color w:val="000000"/>
          <w:sz w:val="24"/>
          <w:lang w:val="nl-NL"/>
        </w:rPr>
        <w:t xml:space="preserve">    </w:t>
      </w:r>
    </w:p>
    <w:p>
      <w:pPr>
        <w:numPr>
          <w:ilvl w:val="0"/>
          <w:numId w:val="1"/>
        </w:numPr>
        <w:rPr>
          <w:sz w:val="24"/>
          <w:lang w:val="en-GB"/>
        </w:rPr>
      </w:pPr>
      <w:r>
        <w:rPr>
          <w:rFonts w:ascii="Times New Roman" w:hAnsi="Times New Roman"/>
          <w:vanish w:val="0"/>
          <w:color w:val="000000"/>
          <w:sz w:val="24"/>
          <w:lang w:val="nl-NL"/>
        </w:rPr>
        <w:t>Exacte positie van het basin bepalen we ter plaatse in bijzijn van Roel Doef (RWS)</w:t>
      </w:r>
    </w:p>
    <w:p>
      <w:pPr>
        <w:rPr>
          <w:sz w:val="24"/>
          <w:lang w:val="en-GB"/>
        </w:rPr>
      </w:pPr>
    </w:p>
    <w:p>
      <w:pPr>
        <w:numPr>
          <w:ilvl w:val="0"/>
          <w:numId w:val="1"/>
        </w:numPr>
        <w:rPr>
          <w:sz w:val="24"/>
          <w:lang w:val="en-GB"/>
        </w:rPr>
      </w:pPr>
      <w:r>
        <w:rPr>
          <w:rFonts w:ascii="Times New Roman" w:hAnsi="Times New Roman"/>
          <w:vanish w:val="0"/>
          <w:color w:val="000000"/>
          <w:sz w:val="24"/>
          <w:lang w:val="nl-NL"/>
        </w:rPr>
        <w:t>Gezien Hopmans meerdere instroom hevels op de Wieringermeer</w:t>
      </w:r>
      <w:r>
        <w:rPr>
          <w:rFonts w:ascii="Times New Roman" w:hAnsi="Times New Roman"/>
          <w:b w:val="0"/>
          <w:i w:val="0"/>
          <w:strike w:val="0"/>
          <w:vanish w:val="0"/>
          <w:color w:val="000000"/>
          <w:sz w:val="24"/>
          <w:u w:val="none"/>
          <w:lang w:val="nl-NL"/>
        </w:rPr>
        <w:t xml:space="preserve"> </w:t>
      </w:r>
      <w:r>
        <w:rPr>
          <w:rFonts w:ascii="Times New Roman" w:hAnsi="Times New Roman"/>
          <w:vanish w:val="0"/>
          <w:color w:val="000000"/>
          <w:sz w:val="24"/>
          <w:lang w:val="nl-NL"/>
        </w:rPr>
        <w:t>dijk</w:t>
      </w:r>
      <w:r>
        <w:rPr>
          <w:rFonts w:ascii="Times New Roman" w:hAnsi="Times New Roman"/>
          <w:b w:val="0"/>
          <w:i w:val="0"/>
          <w:strike w:val="0"/>
          <w:vanish w:val="0"/>
          <w:color w:val="000000"/>
          <w:sz w:val="24"/>
          <w:u w:val="none"/>
          <w:lang w:val="nl-NL"/>
        </w:rPr>
        <w:t xml:space="preserve"> heeft gerealiseerd en daar ter plaatse weet wat er al is, vragen we onderstaand.</w:t>
      </w:r>
    </w:p>
    <w:p>
      <w:pPr>
        <w:rPr>
          <w:sz w:val="24"/>
          <w:lang w:val="en-GB"/>
        </w:rPr>
      </w:pPr>
    </w:p>
    <w:p>
      <w:pPr>
        <w:numPr>
          <w:ilvl w:val="0"/>
          <w:numId w:val="2"/>
        </w:numPr>
        <w:rPr>
          <w:sz w:val="24"/>
          <w:lang w:val="en-GB"/>
        </w:rPr>
      </w:pPr>
      <w:r>
        <w:rPr>
          <w:rFonts w:ascii="Times New Roman" w:hAnsi="Times New Roman"/>
          <w:b w:val="0"/>
          <w:i w:val="0"/>
          <w:strike w:val="0"/>
          <w:vanish w:val="0"/>
          <w:color w:val="000000"/>
          <w:sz w:val="24"/>
          <w:u w:val="none"/>
          <w:lang w:val="nl-NL"/>
        </w:rPr>
        <w:t xml:space="preserve">Een </w:t>
      </w:r>
      <w:r>
        <w:rPr>
          <w:rFonts w:ascii="Times New Roman" w:hAnsi="Times New Roman"/>
          <w:b w:val="0"/>
          <w:i w:val="0"/>
          <w:strike w:val="0"/>
          <w:vanish w:val="0"/>
          <w:color w:val="000000"/>
          <w:sz w:val="24"/>
          <w:u w:val="none"/>
          <w:lang w:val="nl-NL"/>
        </w:rPr>
        <w:t>voorstel waarbij we een goed werkende inlaat hevel krijgen om het verhoogde boezem vanaf de bodem 1,5m1 tot bovenzijde nieuw boezem water te krijgen.( bovenkant nieuw boezem water is dan 90 cm boven het bestaande maaiveld bij 1,5 m1 waterstand)</w:t>
      </w:r>
    </w:p>
    <w:p>
      <w:pPr>
        <w:rPr>
          <w:sz w:val="24"/>
          <w:lang w:val="en-GB"/>
        </w:rPr>
      </w:pPr>
    </w:p>
    <w:p>
      <w:pPr>
        <w:numPr>
          <w:ilvl w:val="0"/>
          <w:numId w:val="1"/>
        </w:numPr>
        <w:rPr>
          <w:sz w:val="24"/>
          <w:lang w:val="en-GB"/>
        </w:rPr>
      </w:pPr>
      <w:r>
        <w:rPr>
          <w:rFonts w:ascii="Times New Roman" w:hAnsi="Times New Roman"/>
          <w:b w:val="0"/>
          <w:i w:val="0"/>
          <w:strike w:val="0"/>
          <w:vanish w:val="0"/>
          <w:color w:val="000000"/>
          <w:sz w:val="24"/>
          <w:u w:val="none"/>
          <w:lang w:val="nl-NL"/>
        </w:rPr>
        <w:t xml:space="preserve">Waarschijnlijk is het noodzakelijk een </w:t>
      </w:r>
      <w:r>
        <w:rPr>
          <w:rFonts w:ascii="Times New Roman" w:hAnsi="Times New Roman"/>
          <w:b w:val="0"/>
          <w:i w:val="0"/>
          <w:strike w:val="0"/>
          <w:vanish w:val="0"/>
          <w:color w:val="000000"/>
          <w:sz w:val="24"/>
          <w:u w:val="none"/>
          <w:lang w:val="nl-NL"/>
        </w:rPr>
        <w:t>vacuüm</w:t>
      </w:r>
      <w:r>
        <w:rPr>
          <w:rFonts w:ascii="Times New Roman" w:hAnsi="Times New Roman"/>
          <w:b w:val="0"/>
          <w:i w:val="0"/>
          <w:strike w:val="0"/>
          <w:vanish w:val="0"/>
          <w:color w:val="000000"/>
          <w:sz w:val="24"/>
          <w:u w:val="none"/>
          <w:lang w:val="nl-NL"/>
        </w:rPr>
        <w:t xml:space="preserve"> pomp in een voorliggende inlaat pomp put te plaatsen waarbij lucht </w:t>
      </w:r>
      <w:r>
        <w:rPr>
          <w:rFonts w:ascii="Times New Roman" w:hAnsi="Times New Roman"/>
          <w:b w:val="0"/>
          <w:i w:val="0"/>
          <w:strike w:val="0"/>
          <w:vanish w:val="0"/>
          <w:color w:val="000000"/>
          <w:sz w:val="24"/>
          <w:u w:val="none"/>
          <w:lang w:val="nl-NL"/>
        </w:rPr>
        <w:t>vacuüm</w:t>
      </w:r>
      <w:r>
        <w:rPr>
          <w:rFonts w:ascii="Times New Roman" w:hAnsi="Times New Roman"/>
          <w:b w:val="0"/>
          <w:i w:val="0"/>
          <w:strike w:val="0"/>
          <w:vanish w:val="0"/>
          <w:color w:val="000000"/>
          <w:sz w:val="24"/>
          <w:u w:val="none"/>
          <w:lang w:val="nl-NL"/>
        </w:rPr>
        <w:t xml:space="preserve">,s worden voorkomen en bedrijf zekerheid beter is </w:t>
      </w:r>
      <w:r>
        <w:rPr>
          <w:rFonts w:ascii="Times New Roman" w:hAnsi="Times New Roman"/>
          <w:b w:val="0"/>
          <w:i w:val="0"/>
          <w:strike w:val="0"/>
          <w:vanish w:val="0"/>
          <w:color w:val="000000"/>
          <w:sz w:val="24"/>
          <w:u w:val="none"/>
          <w:lang w:val="nl-NL"/>
        </w:rPr>
        <w:t xml:space="preserve">gegarandeerd. (graag als optie aanbieden inclusief </w:t>
      </w:r>
      <w:r>
        <w:rPr>
          <w:rFonts w:ascii="Times New Roman" w:hAnsi="Times New Roman"/>
          <w:b w:val="0"/>
          <w:i w:val="0"/>
          <w:strike w:val="0"/>
          <w:vanish w:val="0"/>
          <w:color w:val="000000"/>
          <w:sz w:val="24"/>
          <w:u w:val="none"/>
          <w:lang w:val="nl-NL"/>
        </w:rPr>
        <w:t>elektrische</w:t>
      </w:r>
      <w:r>
        <w:rPr>
          <w:rFonts w:ascii="Times New Roman" w:hAnsi="Times New Roman"/>
          <w:b w:val="0"/>
          <w:i w:val="0"/>
          <w:strike w:val="0"/>
          <w:vanish w:val="0"/>
          <w:color w:val="000000"/>
          <w:sz w:val="24"/>
          <w:u w:val="none"/>
          <w:lang w:val="nl-NL"/>
        </w:rPr>
        <w:t xml:space="preserve"> aansluiting vanuit de schuur, ingegraven op 75 cm diepte beneden maaiveld)</w:t>
      </w:r>
    </w:p>
    <w:p>
      <w:pPr>
        <w:rPr>
          <w:sz w:val="24"/>
          <w:lang w:val="en-GB"/>
        </w:rPr>
      </w:pPr>
    </w:p>
    <w:p>
      <w:pPr>
        <w:numPr>
          <w:ilvl w:val="0"/>
          <w:numId w:val="2"/>
        </w:numPr>
        <w:rPr>
          <w:sz w:val="24"/>
          <w:lang w:val="en-GB"/>
        </w:rPr>
      </w:pPr>
      <w:r>
        <w:rPr>
          <w:rFonts w:ascii="Times New Roman" w:hAnsi="Times New Roman"/>
          <w:b w:val="0"/>
          <w:i w:val="0"/>
          <w:strike w:val="0"/>
          <w:vanish w:val="0"/>
          <w:color w:val="000000"/>
          <w:sz w:val="24"/>
          <w:u w:val="none"/>
          <w:lang w:val="nl-NL"/>
        </w:rPr>
        <w:t>Als de dijkprofielen zijn gerealiseerd moeten deze met graszaad worden ingezaaid .(graag een mengsel voorstellen)</w:t>
      </w:r>
    </w:p>
    <w:p>
      <w:pPr>
        <w:rPr>
          <w:sz w:val="24"/>
          <w:lang w:val="en-GB"/>
        </w:rPr>
      </w:pPr>
    </w:p>
    <w:p>
      <w:pPr>
        <w:numPr>
          <w:ilvl w:val="0"/>
          <w:numId w:val="1"/>
        </w:numPr>
        <w:rPr>
          <w:sz w:val="24"/>
          <w:lang w:val="en-GB"/>
        </w:rPr>
      </w:pPr>
      <w:r>
        <w:rPr>
          <w:rFonts w:ascii="Times New Roman" w:hAnsi="Times New Roman"/>
          <w:b w:val="0"/>
          <w:i w:val="0"/>
          <w:strike w:val="0"/>
          <w:vanish w:val="0"/>
          <w:color w:val="000000"/>
          <w:sz w:val="24"/>
          <w:u w:val="none"/>
          <w:lang w:val="nl-NL"/>
        </w:rPr>
        <w:t xml:space="preserve">Bereikbaarheid en eventuele verhardingen zijn nog niet van toepassing.    </w:t>
      </w:r>
      <w:r>
        <w:rPr>
          <w:rFonts w:ascii="Times New Roman" w:hAnsi="Times New Roman"/>
          <w:vanish w:val="0"/>
          <w:color w:val="000000"/>
          <w:sz w:val="24"/>
          <w:lang w:val="nl-NL"/>
        </w:rPr>
        <w:t xml:space="preserve"> </w:t>
      </w:r>
    </w:p>
    <w:p>
      <w:pPr>
        <w:ind w:left="0"/>
        <w:rPr>
          <w:sz w:val="24"/>
          <w:lang w:val="en-GB"/>
        </w:rPr>
      </w:pPr>
    </w:p>
    <w:p>
      <w:pPr>
        <w:ind w:left="0"/>
        <w:rPr>
          <w:sz w:val="24"/>
          <w:lang w:val="en-GB"/>
        </w:rPr>
      </w:pPr>
    </w:p>
    <w:p>
      <w:pPr>
        <w:rPr>
          <w:sz w:val="24"/>
          <w:lang w:val="en-GB"/>
        </w:rPr>
      </w:pPr>
    </w:p>
    <w:sectPr>
      <w:pgSz w:h="16840" w:w="11900"/>
      <w:pgMar w:bottom="1440" w:footer="708" w:gutter="0" w:header="708" w:left="1800" w:right="1800" w:top="144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w:abstractNum w:abstractNumId="1">
    <w:multiLevelType w:val="hybridMultilevel"/>
    <w:tmpl w:val="00000000"/>
    <w:lvl w:ilvl="0">
      <w:start w:val="1"/>
      <w:numFmt w:val="bullet"/>
      <w:lvlText w:val="·"/>
      <w:lvlJc w:val="left"/>
      <w:pPr>
        <w:tabs>
          <w:tab w:leader="none" w:pos="720" w:val="num"/>
        </w:tabs>
        <w:ind w:hanging="360" w:left="720"/>
      </w:pPr>
      <w:rPr>
        <w:rFonts w:ascii="Symbol" w:hAnsi="Symbol"/>
      </w:rPr>
    </w:lvl>
    <w:lvl w:ilvl="1">
      <w:start w:val="1"/>
      <w:numFmt w:val="bullet"/>
      <w:lvlText w:val="·"/>
      <w:lvlJc w:val="left"/>
      <w:pPr>
        <w:tabs>
          <w:tab w:leader="none" w:pos="1440" w:val="num"/>
        </w:tabs>
        <w:ind w:hanging="360" w:left="1440"/>
      </w:pPr>
      <w:rPr>
        <w:rFonts w:ascii="Symbol" w:hAnsi="Symbol"/>
      </w:rPr>
    </w:lvl>
    <w:lvl w:ilvl="2">
      <w:start w:val="1"/>
      <w:numFmt w:val="bullet"/>
      <w:lvlText w:val="·"/>
      <w:lvlJc w:val="left"/>
      <w:pPr>
        <w:tabs>
          <w:tab w:leader="none" w:pos="2160" w:val="num"/>
        </w:tabs>
        <w:ind w:hanging="360" w:left="2160"/>
      </w:pPr>
      <w:rPr>
        <w:rFonts w:ascii="Symbol" w:hAnsi="Symbol"/>
      </w:rPr>
    </w:lvl>
    <w:lvl w:ilvl="3">
      <w:start w:val="1"/>
      <w:numFmt w:val="bullet"/>
      <w:lvlText w:val="·"/>
      <w:lvlJc w:val="left"/>
      <w:pPr>
        <w:tabs>
          <w:tab w:leader="none" w:pos="2880" w:val="num"/>
        </w:tabs>
        <w:ind w:hanging="360" w:left="2880"/>
      </w:pPr>
      <w:rPr>
        <w:rFonts w:ascii="Symbol" w:hAnsi="Symbol"/>
      </w:rPr>
    </w:lvl>
    <w:lvl w:ilvl="4">
      <w:start w:val="1"/>
      <w:numFmt w:val="bullet"/>
      <w:lvlText w:val="·"/>
      <w:lvlJc w:val="left"/>
      <w:pPr>
        <w:tabs>
          <w:tab w:leader="none" w:pos="3600" w:val="num"/>
        </w:tabs>
        <w:ind w:hanging="360" w:left="3600"/>
      </w:pPr>
      <w:rPr>
        <w:rFonts w:ascii="Symbol" w:hAnsi="Symbol"/>
      </w:rPr>
    </w:lvl>
    <w:lvl w:ilvl="5">
      <w:start w:val="1"/>
      <w:numFmt w:val="bullet"/>
      <w:lvlText w:val="·"/>
      <w:lvlJc w:val="left"/>
      <w:pPr>
        <w:tabs>
          <w:tab w:leader="none" w:pos="4320" w:val="num"/>
        </w:tabs>
        <w:ind w:hanging="360" w:left="4320"/>
      </w:pPr>
      <w:rPr>
        <w:rFonts w:ascii="Symbol" w:hAnsi="Symbol"/>
      </w:rPr>
    </w:lvl>
    <w:lvl w:ilvl="6">
      <w:start w:val="1"/>
      <w:numFmt w:val="bullet"/>
      <w:lvlText w:val="·"/>
      <w:lvlJc w:val="left"/>
      <w:pPr>
        <w:tabs>
          <w:tab w:leader="none" w:pos="5040" w:val="num"/>
        </w:tabs>
        <w:ind w:hanging="360" w:left="5040"/>
      </w:pPr>
      <w:rPr>
        <w:rFonts w:ascii="Symbol" w:hAnsi="Symbol"/>
      </w:rPr>
    </w:lvl>
    <w:lvl w:ilvl="7">
      <w:start w:val="1"/>
      <w:numFmt w:val="bullet"/>
      <w:lvlText w:val="·"/>
      <w:lvlJc w:val="left"/>
      <w:pPr>
        <w:tabs>
          <w:tab w:leader="none" w:pos="5760" w:val="num"/>
        </w:tabs>
        <w:ind w:hanging="360" w:left="5760"/>
      </w:pPr>
      <w:rPr>
        <w:rFonts w:ascii="Symbol" w:hAnsi="Symbol"/>
      </w:rPr>
    </w:lvl>
    <w:lvl w:ilvl="8">
      <w:start w:val="1"/>
      <w:numFmt w:val="bullet"/>
      <w:lvlText w:val="·"/>
      <w:lvlJc w:val="left"/>
      <w:pPr>
        <w:tabs>
          <w:tab w:leader="none" w:pos="6480" w:val="num"/>
        </w:tabs>
        <w:ind w:hanging="360" w:left="6480"/>
      </w:pPr>
      <w:rPr>
        <w:rFonts w:ascii="Symbol" w:hAnsi="Symbol"/>
      </w:rPr>
    </w:lvl>
  </w:abstractNum>
  <w:abstractNum w:abstractNumId="2">
    <w:multiLevelType w:val="hybridMultilevel"/>
    <w:tmpl w:val="00000000"/>
    <w:lvl w:ilvl="0">
      <w:start w:val="1"/>
      <w:numFmt w:val="bullet"/>
      <w:lvlText w:val="·"/>
      <w:lvlJc w:val="left"/>
      <w:pPr>
        <w:tabs>
          <w:tab w:leader="none" w:pos="720" w:val="num"/>
        </w:tabs>
        <w:ind w:hanging="360" w:left="720"/>
      </w:pPr>
      <w:rPr>
        <w:rFonts w:ascii="Symbol" w:hAnsi="Symbol"/>
      </w:rPr>
    </w:lvl>
    <w:lvl w:ilvl="1">
      <w:start w:val="1"/>
      <w:numFmt w:val="bullet"/>
      <w:lvlText w:val="·"/>
      <w:lvlJc w:val="left"/>
      <w:pPr>
        <w:tabs>
          <w:tab w:leader="none" w:pos="1440" w:val="num"/>
        </w:tabs>
        <w:ind w:hanging="360" w:left="1440"/>
      </w:pPr>
      <w:rPr>
        <w:rFonts w:ascii="Symbol" w:hAnsi="Symbol"/>
      </w:rPr>
    </w:lvl>
    <w:lvl w:ilvl="2">
      <w:start w:val="1"/>
      <w:numFmt w:val="bullet"/>
      <w:lvlText w:val="·"/>
      <w:lvlJc w:val="left"/>
      <w:pPr>
        <w:tabs>
          <w:tab w:leader="none" w:pos="2160" w:val="num"/>
        </w:tabs>
        <w:ind w:hanging="360" w:left="2160"/>
      </w:pPr>
      <w:rPr>
        <w:rFonts w:ascii="Symbol" w:hAnsi="Symbol"/>
      </w:rPr>
    </w:lvl>
    <w:lvl w:ilvl="3">
      <w:start w:val="1"/>
      <w:numFmt w:val="bullet"/>
      <w:lvlText w:val="·"/>
      <w:lvlJc w:val="left"/>
      <w:pPr>
        <w:tabs>
          <w:tab w:leader="none" w:pos="2880" w:val="num"/>
        </w:tabs>
        <w:ind w:hanging="360" w:left="2880"/>
      </w:pPr>
      <w:rPr>
        <w:rFonts w:ascii="Symbol" w:hAnsi="Symbol"/>
      </w:rPr>
    </w:lvl>
    <w:lvl w:ilvl="4">
      <w:start w:val="1"/>
      <w:numFmt w:val="bullet"/>
      <w:lvlText w:val="·"/>
      <w:lvlJc w:val="left"/>
      <w:pPr>
        <w:tabs>
          <w:tab w:leader="none" w:pos="3600" w:val="num"/>
        </w:tabs>
        <w:ind w:hanging="360" w:left="3600"/>
      </w:pPr>
      <w:rPr>
        <w:rFonts w:ascii="Symbol" w:hAnsi="Symbol"/>
      </w:rPr>
    </w:lvl>
    <w:lvl w:ilvl="5">
      <w:start w:val="1"/>
      <w:numFmt w:val="bullet"/>
      <w:lvlText w:val="·"/>
      <w:lvlJc w:val="left"/>
      <w:pPr>
        <w:tabs>
          <w:tab w:leader="none" w:pos="4320" w:val="num"/>
        </w:tabs>
        <w:ind w:hanging="360" w:left="4320"/>
      </w:pPr>
      <w:rPr>
        <w:rFonts w:ascii="Symbol" w:hAnsi="Symbol"/>
      </w:rPr>
    </w:lvl>
    <w:lvl w:ilvl="6">
      <w:start w:val="1"/>
      <w:numFmt w:val="bullet"/>
      <w:lvlText w:val="·"/>
      <w:lvlJc w:val="left"/>
      <w:pPr>
        <w:tabs>
          <w:tab w:leader="none" w:pos="5040" w:val="num"/>
        </w:tabs>
        <w:ind w:hanging="360" w:left="5040"/>
      </w:pPr>
      <w:rPr>
        <w:rFonts w:ascii="Symbol" w:hAnsi="Symbol"/>
      </w:rPr>
    </w:lvl>
    <w:lvl w:ilvl="7">
      <w:start w:val="1"/>
      <w:numFmt w:val="bullet"/>
      <w:lvlText w:val="·"/>
      <w:lvlJc w:val="left"/>
      <w:pPr>
        <w:tabs>
          <w:tab w:leader="none" w:pos="5760" w:val="num"/>
        </w:tabs>
        <w:ind w:hanging="360" w:left="5760"/>
      </w:pPr>
      <w:rPr>
        <w:rFonts w:ascii="Symbol" w:hAnsi="Symbol"/>
      </w:rPr>
    </w:lvl>
    <w:lvl w:ilvl="8">
      <w:start w:val="1"/>
      <w:numFmt w:val="bullet"/>
      <w:lvlText w:val="·"/>
      <w:lvlJc w:val="left"/>
      <w:pPr>
        <w:tabs>
          <w:tab w:leader="none" w:pos="6480" w:val="num"/>
        </w:tabs>
        <w:ind w:hanging="360" w:left="6480"/>
      </w:pPr>
      <w:rPr>
        <w:rFonts w:ascii="Symbol" w:hAnsi="Symbol"/>
      </w:rPr>
    </w:lvl>
  </w:abstractNum>
  <w:num w:numId="1">
    <w:abstractNumId w:val="1"/>
  </w:num>
  <w:num w:numId="2">
    <w:abstractNumId w:val="2"/>
  </w:num>
</w:numbering>
</file>

<file path=word/settings.xml><?xml version="1.0" encoding="utf-8"?>
<w:settings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w:zoom w:percent="100"/>
  <w:embedSystemFonts w:val="1"/>
  <w:doNotTrackMoves w:val="1"/>
  <w:defaultTabStop w:val="720"/>
  <w:drawingGridHorizontalSpacing w:val="360"/>
  <w:drawingGridVerticalSpacing w:val="360"/>
  <w:displayHorizontalDrawingGridEvery w:val="0"/>
  <w:displayVerticalDrawingGridEvery w:val="0"/>
  <w:characterSpacingControl w:val="doNotCompress"/>
  <w:savePreviewPicture w:val="1"/>
  <w:compat>
    <w:doNotAutofitConstrainedTables/>
    <w:doNotVertAlignCellWithSp/>
    <w:doNotBreakConstrainedForcedTable/>
    <w:useAnsiKerningPairs/>
    <w:cachedColBalance/>
    <w:splitPgBreakAndParaMark/>
  </w:compat>
  <w:rsids>
    <w:rsidRoot w:val="008158DC"/>
    <w:rsid w:val="008158D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standalone="yes" ?><Relationships xmlns="http://schemas.openxmlformats.org/package/2006/relationships"><Relationship Id="rId1" Target="settings.xml" Type="http://schemas.openxmlformats.org/officeDocument/2006/relationships/settings"></Relationship><Relationship Id="rId2" Target="numbering.xml" Type="http://schemas.openxmlformats.org/officeDocument/2006/relationships/numbering"></Relationship><Relationship Id="rId3" Target="fontTable.xml" Type="http://schemas.openxmlformats.org/officeDocument/2006/relationships/fontTable"></Relationship><Relationship Id="rId4" Target="webSettings.xml" Type="http://schemas.openxmlformats.org/officeDocument/2006/relationships/webSettings"></Relationship><Relationship Id="rId5" Target="styles.xml" Type="http://schemas.openxmlformats.org/officeDocument/2006/relationships/styles"></Relationship><Relationship Id="rId6" Target="theme/theme1.xml" Type="http://schemas.openxmlformats.org/officeDocument/2006/relationships/theme"></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Pages>1</Pages>
  <Words>0</Words>
  <Characters>3286</Characters>
  <Lines>1</Lines>
  <Paragraphs>1</Paragraphs>
  <TotalTime>1</TotalTime>
  <ScaleCrop>0</ScaleCrop>
  <LinksUpToDate>0</LinksUpToDate>
  <CharactersWithSpaces>3908</CharactersWithSpaces>
  <SharedDoc>0</SharedDoc>
  <HyperlinksChanged>0</HyperlinksChanged>
  <Application>Microsoft Macintosh Word</Application>
  <AppVersion>12.0000</AppVers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2009-06-01T11:53:00Z</dcterms:created>
  <dcterms:modified xsi:type="dcterms:W3CDTF">2009-06-01T11:54:00Z</dcterms:modified>
</cp:coreProperties>
</file>