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BD8" w:rsidRDefault="00E81BD8">
      <w:pPr>
        <w:spacing w:line="240" w:lineRule="auto"/>
        <w:jc w:val="left"/>
      </w:pPr>
      <w:r>
        <w:br w:type="page"/>
      </w:r>
    </w:p>
    <w:p w:rsidR="00E81BD8" w:rsidRDefault="00E81BD8">
      <w:pPr>
        <w:spacing w:line="240" w:lineRule="auto"/>
        <w:jc w:val="left"/>
      </w:pPr>
      <w:r>
        <w:lastRenderedPageBreak/>
        <w:br w:type="page"/>
      </w:r>
    </w:p>
    <w:p w:rsidR="00151657" w:rsidRPr="005D783A" w:rsidRDefault="00151657" w:rsidP="00B54FB5"/>
    <w:p w:rsidR="00141E92" w:rsidRDefault="00141E92" w:rsidP="00B54FB5"/>
    <w:p w:rsidR="00141E92" w:rsidRPr="00141E92" w:rsidRDefault="00141E92" w:rsidP="00141E92"/>
    <w:p w:rsidR="00141E92" w:rsidRPr="00141E92" w:rsidRDefault="00141E92" w:rsidP="00141E92"/>
    <w:p w:rsidR="00141E92" w:rsidRPr="00141E92" w:rsidRDefault="00141E92" w:rsidP="00141E92"/>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bookmarkStart w:id="0" w:name="_GoBack"/>
      <w:bookmarkEnd w:id="0"/>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Pr>
        <w:jc w:val="center"/>
      </w:pPr>
    </w:p>
    <w:p w:rsidR="00141E92" w:rsidRDefault="00141E92" w:rsidP="00141E92"/>
    <w:p w:rsidR="001A0293" w:rsidRPr="00141E92" w:rsidRDefault="00141E92" w:rsidP="00141E92">
      <w:pPr>
        <w:sectPr w:rsidR="001A0293" w:rsidRPr="00141E92" w:rsidSect="002C7CF1">
          <w:headerReference w:type="default" r:id="rId9"/>
          <w:footerReference w:type="default" r:id="rId10"/>
          <w:headerReference w:type="first" r:id="rId11"/>
          <w:footerReference w:type="first" r:id="rId12"/>
          <w:type w:val="oddPage"/>
          <w:pgSz w:w="11906" w:h="16838" w:code="9"/>
          <w:pgMar w:top="2552" w:right="1094" w:bottom="1077" w:left="2098" w:header="822" w:footer="198" w:gutter="0"/>
          <w:paperSrc w:first="1" w:other="1"/>
          <w:cols w:space="708"/>
          <w:titlePg/>
          <w:docGrid w:linePitch="360"/>
        </w:sectPr>
      </w:pPr>
      <w:r>
        <w:rPr>
          <w:noProof/>
          <w:lang w:eastAsia="zh-CN"/>
        </w:rPr>
        <w:drawing>
          <wp:inline distT="0" distB="0" distL="0" distR="0" wp14:anchorId="47883C38" wp14:editId="507AFD72">
            <wp:extent cx="5533390" cy="556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33390" cy="556102"/>
                    </a:xfrm>
                    <a:prstGeom prst="rect">
                      <a:avLst/>
                    </a:prstGeom>
                  </pic:spPr>
                </pic:pic>
              </a:graphicData>
            </a:graphic>
          </wp:inline>
        </w:drawing>
      </w:r>
    </w:p>
    <w:p w:rsidR="00E81BD8" w:rsidRDefault="00E81BD8" w:rsidP="004C233D">
      <w:pPr>
        <w:pStyle w:val="Huisstijl-Kopje"/>
      </w:pPr>
      <w:r>
        <w:lastRenderedPageBreak/>
        <w:t>Trefwoorden</w:t>
      </w:r>
    </w:p>
    <w:p w:rsidR="00E81BD8" w:rsidRDefault="00D21224" w:rsidP="004C233D">
      <w:r>
        <w:fldChar w:fldCharType="begin">
          <w:ffData>
            <w:name w:val="Text6"/>
            <w:enabled/>
            <w:calcOnExit w:val="0"/>
            <w:textInput>
              <w:default w:val="Waterberging, waterkwaliteit, verdienmodellen, achteroever"/>
            </w:textInput>
          </w:ffData>
        </w:fldChar>
      </w:r>
      <w:bookmarkStart w:id="13" w:name="Text6"/>
      <w:r>
        <w:instrText xml:space="preserve"> FORMTEXT </w:instrText>
      </w:r>
      <w:r>
        <w:fldChar w:fldCharType="separate"/>
      </w:r>
      <w:r>
        <w:rPr>
          <w:noProof/>
        </w:rPr>
        <w:t>Waterberging, waterkwaliteit, verdienmodellen, achteroever</w:t>
      </w:r>
      <w:r>
        <w:fldChar w:fldCharType="end"/>
      </w:r>
      <w:bookmarkEnd w:id="13"/>
    </w:p>
    <w:p w:rsidR="00E81BD8" w:rsidRDefault="00E81BD8" w:rsidP="004C233D"/>
    <w:p w:rsidR="00E81BD8" w:rsidRDefault="00E81BD8" w:rsidP="004C233D">
      <w:pPr>
        <w:pStyle w:val="Huisstijl-Kopje"/>
      </w:pPr>
      <w:r>
        <w:t>Samenvatting</w:t>
      </w:r>
    </w:p>
    <w:p w:rsidR="00E81BD8" w:rsidRPr="00443F1C" w:rsidRDefault="00D21224" w:rsidP="004C233D">
      <w:r>
        <w:fldChar w:fldCharType="begin">
          <w:ffData>
            <w:name w:val=""/>
            <w:enabled/>
            <w:calcOnExit w:val="0"/>
            <w:textInput>
              <w:default w:val="Het jaarplan kan worden gezien als een nadere uitwerking van een deel van het projectplan Achteroever Wieringermeer in aansluiting op het EFRO voorstel. Het is een werkdocument gericht op het concreet maken van de jaarlijks activiteiten. "/>
            </w:textInput>
          </w:ffData>
        </w:fldChar>
      </w:r>
      <w:r>
        <w:instrText xml:space="preserve"> FORMTEXT </w:instrText>
      </w:r>
      <w:r>
        <w:fldChar w:fldCharType="separate"/>
      </w:r>
      <w:r>
        <w:rPr>
          <w:noProof/>
        </w:rPr>
        <w:t xml:space="preserve">Het jaarplan kan worden gezien als een nadere uitwerking van een deel van het projectplan Achteroever Wieringermeer in aansluiting op het EFRO voorstel. Het is een werkdocument gericht op het concreet maken van de jaarlijks activiteiten. </w:t>
      </w:r>
      <w:r>
        <w:fldChar w:fldCharType="end"/>
      </w:r>
    </w:p>
    <w:p w:rsidR="00E81BD8" w:rsidRPr="00443F1C" w:rsidRDefault="00E81BD8" w:rsidP="004C233D"/>
    <w:p w:rsidR="00E81BD8" w:rsidRDefault="00E81BD8" w:rsidP="004C233D">
      <w:pPr>
        <w:pStyle w:val="Huisstijl-Kopje"/>
      </w:pPr>
      <w:r>
        <w:t>Referenties</w:t>
      </w:r>
    </w:p>
    <w:p w:rsidR="00E81BD8" w:rsidRDefault="00D21224" w:rsidP="004C233D">
      <w:r>
        <w:fldChar w:fldCharType="begin">
          <w:ffData>
            <w:name w:val=""/>
            <w:enabled/>
            <w:calcOnExit w:val="0"/>
            <w:textInput>
              <w:default w:val="Deltares, 2015. Achteroever Wieringermeer: jaarplan 2015. Deltares rapport 1220046.009"/>
            </w:textInput>
          </w:ffData>
        </w:fldChar>
      </w:r>
      <w:r>
        <w:instrText xml:space="preserve"> FORMTEXT </w:instrText>
      </w:r>
      <w:r>
        <w:fldChar w:fldCharType="separate"/>
      </w:r>
      <w:r>
        <w:rPr>
          <w:noProof/>
        </w:rPr>
        <w:t>Deltares, 2015. Achteroever Wieringermeer: jaarplan 2015. Deltares rapport 1220046.009</w:t>
      </w:r>
      <w:r>
        <w:fldChar w:fldCharType="end"/>
      </w:r>
    </w:p>
    <w:p w:rsidR="00E81BD8" w:rsidRDefault="00E81BD8" w:rsidP="004C233D"/>
    <w:p w:rsidR="00E81BD8" w:rsidRDefault="00E81BD8" w:rsidP="004C233D"/>
    <w:p w:rsidR="00E81BD8" w:rsidRDefault="00E81BD8" w:rsidP="004C233D"/>
    <w:p w:rsidR="00E81BD8" w:rsidRDefault="00E81BD8" w:rsidP="004C233D"/>
    <w:p w:rsidR="00E81BD8" w:rsidRPr="00C94346" w:rsidRDefault="00E81BD8" w:rsidP="004C233D"/>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630"/>
        <w:gridCol w:w="964"/>
        <w:gridCol w:w="1644"/>
        <w:gridCol w:w="624"/>
        <w:gridCol w:w="1644"/>
        <w:gridCol w:w="624"/>
        <w:gridCol w:w="1644"/>
        <w:gridCol w:w="624"/>
      </w:tblGrid>
      <w:tr w:rsidR="00E81BD8" w:rsidRPr="00C758AA" w:rsidTr="004C233D">
        <w:tc>
          <w:tcPr>
            <w:tcW w:w="630" w:type="dxa"/>
            <w:shd w:val="clear" w:color="auto" w:fill="D9D9D9"/>
          </w:tcPr>
          <w:p w:rsidR="00E81BD8" w:rsidRPr="00C758AA" w:rsidRDefault="00E81BD8" w:rsidP="004C233D">
            <w:pPr>
              <w:pStyle w:val="Huisstijl-Kopje"/>
            </w:pPr>
            <w:bookmarkStart w:id="14" w:name="tblVersie" w:colFirst="0" w:colLast="8"/>
            <w:r w:rsidRPr="00C758AA">
              <w:t>Versie</w:t>
            </w:r>
          </w:p>
        </w:tc>
        <w:tc>
          <w:tcPr>
            <w:tcW w:w="964" w:type="dxa"/>
            <w:shd w:val="clear" w:color="auto" w:fill="D9D9D9"/>
          </w:tcPr>
          <w:p w:rsidR="00E81BD8" w:rsidRPr="00C758AA" w:rsidRDefault="00E81BD8" w:rsidP="004C233D">
            <w:pPr>
              <w:pStyle w:val="Huisstijl-Kopje"/>
            </w:pPr>
            <w:r w:rsidRPr="00C758AA">
              <w:t>Datum</w:t>
            </w:r>
          </w:p>
        </w:tc>
        <w:tc>
          <w:tcPr>
            <w:tcW w:w="1644" w:type="dxa"/>
            <w:shd w:val="clear" w:color="auto" w:fill="D9D9D9"/>
          </w:tcPr>
          <w:p w:rsidR="00E81BD8" w:rsidRPr="00C758AA" w:rsidRDefault="00E81BD8" w:rsidP="004C233D">
            <w:pPr>
              <w:pStyle w:val="Huisstijl-Kopje"/>
            </w:pPr>
            <w:r w:rsidRPr="00C758AA">
              <w:t>Auteur</w:t>
            </w:r>
          </w:p>
        </w:tc>
        <w:tc>
          <w:tcPr>
            <w:tcW w:w="624" w:type="dxa"/>
            <w:shd w:val="clear" w:color="auto" w:fill="D9D9D9"/>
          </w:tcPr>
          <w:p w:rsidR="00E81BD8" w:rsidRPr="00C758AA" w:rsidRDefault="00E81BD8" w:rsidP="004C233D">
            <w:pPr>
              <w:pStyle w:val="Huisstijl-Kopje"/>
            </w:pPr>
            <w:r w:rsidRPr="00C758AA">
              <w:rPr>
                <w:szCs w:val="18"/>
              </w:rPr>
              <w:t>Paraaf</w:t>
            </w:r>
          </w:p>
        </w:tc>
        <w:tc>
          <w:tcPr>
            <w:tcW w:w="1644" w:type="dxa"/>
            <w:shd w:val="clear" w:color="auto" w:fill="D9D9D9"/>
          </w:tcPr>
          <w:p w:rsidR="00E81BD8" w:rsidRPr="00C758AA" w:rsidRDefault="00E81BD8" w:rsidP="004C233D">
            <w:pPr>
              <w:pStyle w:val="Huisstijl-Kopje"/>
            </w:pPr>
            <w:r w:rsidRPr="00C758AA">
              <w:t>Review</w:t>
            </w:r>
          </w:p>
        </w:tc>
        <w:tc>
          <w:tcPr>
            <w:tcW w:w="624" w:type="dxa"/>
            <w:shd w:val="clear" w:color="auto" w:fill="D9D9D9"/>
          </w:tcPr>
          <w:p w:rsidR="00E81BD8" w:rsidRPr="00C758AA" w:rsidRDefault="00E81BD8" w:rsidP="004C233D">
            <w:pPr>
              <w:pStyle w:val="Huisstijl-Kopje"/>
              <w:rPr>
                <w:szCs w:val="18"/>
              </w:rPr>
            </w:pPr>
            <w:r w:rsidRPr="00C758AA">
              <w:rPr>
                <w:szCs w:val="18"/>
              </w:rPr>
              <w:t>Paraaf</w:t>
            </w:r>
          </w:p>
        </w:tc>
        <w:tc>
          <w:tcPr>
            <w:tcW w:w="1644" w:type="dxa"/>
            <w:shd w:val="clear" w:color="auto" w:fill="D9D9D9"/>
          </w:tcPr>
          <w:p w:rsidR="00E81BD8" w:rsidRPr="00C758AA" w:rsidRDefault="00E81BD8" w:rsidP="004C233D">
            <w:pPr>
              <w:pStyle w:val="Huisstijl-Kopje"/>
              <w:rPr>
                <w:szCs w:val="18"/>
              </w:rPr>
            </w:pPr>
            <w:r>
              <w:rPr>
                <w:szCs w:val="18"/>
              </w:rPr>
              <w:t>Goedkeuring</w:t>
            </w:r>
          </w:p>
        </w:tc>
        <w:tc>
          <w:tcPr>
            <w:tcW w:w="624" w:type="dxa"/>
            <w:shd w:val="clear" w:color="auto" w:fill="D9D9D9"/>
          </w:tcPr>
          <w:p w:rsidR="00E81BD8" w:rsidRPr="00C758AA" w:rsidRDefault="00E81BD8" w:rsidP="004C233D">
            <w:pPr>
              <w:pStyle w:val="Huisstijl-Kopje"/>
            </w:pPr>
            <w:r w:rsidRPr="00C758AA">
              <w:rPr>
                <w:szCs w:val="18"/>
              </w:rPr>
              <w:t>Paraaf</w:t>
            </w:r>
          </w:p>
        </w:tc>
      </w:tr>
      <w:tr w:rsidR="00E81BD8" w:rsidRPr="00CC2021" w:rsidTr="004C233D">
        <w:tc>
          <w:tcPr>
            <w:tcW w:w="630" w:type="dxa"/>
          </w:tcPr>
          <w:p w:rsidR="00E81BD8" w:rsidRPr="00CC2021" w:rsidRDefault="00E81BD8" w:rsidP="004C233D">
            <w:pPr>
              <w:pStyle w:val="Huisstijl-TabelStatus"/>
            </w:pPr>
            <w:bookmarkStart w:id="15" w:name="bmVersie" w:colFirst="0" w:colLast="0"/>
            <w:bookmarkStart w:id="16" w:name="bmDatum" w:colFirst="1" w:colLast="1"/>
          </w:p>
        </w:tc>
        <w:tc>
          <w:tcPr>
            <w:tcW w:w="964" w:type="dxa"/>
          </w:tcPr>
          <w:p w:rsidR="00E81BD8" w:rsidRPr="00CC2021" w:rsidRDefault="00141E92" w:rsidP="004C233D">
            <w:pPr>
              <w:pStyle w:val="Huisstijl-TabelStatus"/>
            </w:pPr>
            <w:r>
              <w:t>jun</w:t>
            </w:r>
            <w:r w:rsidR="00E81BD8">
              <w:t>. 2015</w:t>
            </w:r>
          </w:p>
        </w:tc>
        <w:tc>
          <w:tcPr>
            <w:tcW w:w="1644" w:type="dxa"/>
          </w:tcPr>
          <w:p w:rsidR="00E81BD8" w:rsidRPr="00CC2021" w:rsidRDefault="00141E92" w:rsidP="00E81BD8">
            <w:pPr>
              <w:pStyle w:val="Huisstijl-TabelStatus"/>
            </w:pPr>
            <w:r>
              <w:t>R. van Ek</w:t>
            </w:r>
          </w:p>
        </w:tc>
        <w:tc>
          <w:tcPr>
            <w:tcW w:w="624" w:type="dxa"/>
          </w:tcPr>
          <w:p w:rsidR="00E81BD8" w:rsidRPr="00CC2021" w:rsidRDefault="00E81BD8" w:rsidP="004C233D">
            <w:pPr>
              <w:pStyle w:val="Huisstijl-TabelStatus"/>
            </w:pPr>
          </w:p>
        </w:tc>
        <w:tc>
          <w:tcPr>
            <w:tcW w:w="1644" w:type="dxa"/>
          </w:tcPr>
          <w:p w:rsidR="00E81BD8" w:rsidRPr="00CC2021" w:rsidRDefault="00141E92" w:rsidP="004C233D">
            <w:pPr>
              <w:pStyle w:val="Huisstijl-TabelStatus"/>
            </w:pPr>
            <w:r>
              <w:t>V. Beumer</w:t>
            </w:r>
          </w:p>
        </w:tc>
        <w:tc>
          <w:tcPr>
            <w:tcW w:w="624" w:type="dxa"/>
          </w:tcPr>
          <w:p w:rsidR="00E81BD8" w:rsidRPr="00035D1B" w:rsidRDefault="00E81BD8" w:rsidP="004C233D">
            <w:pPr>
              <w:pStyle w:val="Huisstijl-TabelStatus"/>
            </w:pPr>
          </w:p>
        </w:tc>
        <w:tc>
          <w:tcPr>
            <w:tcW w:w="1644" w:type="dxa"/>
          </w:tcPr>
          <w:p w:rsidR="00E81BD8" w:rsidRPr="00CC2021" w:rsidRDefault="00E81BD8" w:rsidP="004C233D">
            <w:pPr>
              <w:pStyle w:val="Huisstijl-TabelStatus"/>
            </w:pPr>
          </w:p>
        </w:tc>
        <w:tc>
          <w:tcPr>
            <w:tcW w:w="624" w:type="dxa"/>
          </w:tcPr>
          <w:p w:rsidR="00E81BD8" w:rsidRPr="00CC2021" w:rsidRDefault="00E81BD8" w:rsidP="004C233D">
            <w:pPr>
              <w:pStyle w:val="Huisstijl-TabelStatus"/>
            </w:pPr>
          </w:p>
        </w:tc>
      </w:tr>
      <w:bookmarkEnd w:id="15"/>
      <w:bookmarkEnd w:id="16"/>
      <w:tr w:rsidR="00E81BD8" w:rsidRPr="00E2690E" w:rsidTr="004C233D">
        <w:tc>
          <w:tcPr>
            <w:tcW w:w="630" w:type="dxa"/>
          </w:tcPr>
          <w:p w:rsidR="00E81BD8" w:rsidRPr="00E2690E" w:rsidRDefault="00E81BD8" w:rsidP="004C233D">
            <w:pPr>
              <w:pStyle w:val="Huisstijl-TabelStatus"/>
            </w:pPr>
          </w:p>
        </w:tc>
        <w:tc>
          <w:tcPr>
            <w:tcW w:w="96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035D1B"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r>
      <w:tr w:rsidR="00E81BD8" w:rsidRPr="00E2690E" w:rsidTr="004C233D">
        <w:tc>
          <w:tcPr>
            <w:tcW w:w="630" w:type="dxa"/>
          </w:tcPr>
          <w:p w:rsidR="00E81BD8" w:rsidRPr="00E2690E" w:rsidRDefault="00E81BD8" w:rsidP="004C233D">
            <w:pPr>
              <w:pStyle w:val="Huisstijl-TabelStatus"/>
            </w:pPr>
          </w:p>
        </w:tc>
        <w:tc>
          <w:tcPr>
            <w:tcW w:w="96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035D1B" w:rsidRDefault="00E81BD8" w:rsidP="004C233D">
            <w:pPr>
              <w:pStyle w:val="Huisstijl-TabelStatus"/>
            </w:pPr>
          </w:p>
        </w:tc>
        <w:tc>
          <w:tcPr>
            <w:tcW w:w="1644" w:type="dxa"/>
          </w:tcPr>
          <w:p w:rsidR="00E81BD8" w:rsidRPr="00E2690E" w:rsidRDefault="00E81BD8" w:rsidP="004C233D">
            <w:pPr>
              <w:pStyle w:val="Huisstijl-TabelStatus"/>
            </w:pPr>
          </w:p>
        </w:tc>
        <w:tc>
          <w:tcPr>
            <w:tcW w:w="624" w:type="dxa"/>
          </w:tcPr>
          <w:p w:rsidR="00E81BD8" w:rsidRPr="00E2690E" w:rsidRDefault="00E81BD8" w:rsidP="004C233D">
            <w:pPr>
              <w:pStyle w:val="Huisstijl-TabelStatus"/>
            </w:pPr>
          </w:p>
        </w:tc>
      </w:tr>
      <w:bookmarkEnd w:id="14"/>
    </w:tbl>
    <w:p w:rsidR="00E81BD8" w:rsidRPr="00C94346" w:rsidRDefault="00E81BD8" w:rsidP="004C233D"/>
    <w:tbl>
      <w:tblPr>
        <w:tblW w:w="8420" w:type="dxa"/>
        <w:tblLayout w:type="fixed"/>
        <w:tblCellMar>
          <w:left w:w="0" w:type="dxa"/>
          <w:right w:w="0" w:type="dxa"/>
        </w:tblCellMar>
        <w:tblLook w:val="0000" w:firstRow="0" w:lastRow="0" w:firstColumn="0" w:lastColumn="0" w:noHBand="0" w:noVBand="0"/>
      </w:tblPr>
      <w:tblGrid>
        <w:gridCol w:w="8420"/>
      </w:tblGrid>
      <w:tr w:rsidR="00E81BD8" w:rsidTr="004C233D">
        <w:tc>
          <w:tcPr>
            <w:tcW w:w="8420" w:type="dxa"/>
            <w:shd w:val="clear" w:color="auto" w:fill="auto"/>
          </w:tcPr>
          <w:p w:rsidR="002C7CF1" w:rsidRDefault="002C7CF1" w:rsidP="002C7CF1">
            <w:pPr>
              <w:pStyle w:val="Huisstijl-Kopje"/>
            </w:pPr>
            <w:bookmarkStart w:id="17" w:name="bmStatus" w:colFirst="0" w:colLast="0"/>
            <w:r>
              <w:t>Status</w:t>
            </w:r>
          </w:p>
          <w:p w:rsidR="002C7CF1" w:rsidRDefault="002C7CF1" w:rsidP="002C7CF1">
            <w:pPr>
              <w:pStyle w:val="Huisstijl-Gegeven"/>
            </w:pPr>
            <w:r>
              <w:t>concept</w:t>
            </w:r>
          </w:p>
          <w:p w:rsidR="00E81BD8" w:rsidRDefault="002C7CF1" w:rsidP="002C7CF1">
            <w:pPr>
              <w:pStyle w:val="Huisstijl-Gegeven"/>
            </w:pPr>
            <w:r>
              <w:t>Dit document is een concept en uitsluitend bedoeld voor discussiedoeleinden. Aan de inhoud van dit rapport kunnen noch door de opdrachtgever, noch door derden rechten worden ontleend.</w:t>
            </w:r>
          </w:p>
        </w:tc>
      </w:tr>
      <w:bookmarkEnd w:id="17"/>
    </w:tbl>
    <w:p w:rsidR="00E81BD8" w:rsidRDefault="00E81BD8" w:rsidP="004C233D"/>
    <w:p w:rsidR="00A45B92" w:rsidRDefault="00A45B92" w:rsidP="00AA68D5"/>
    <w:p w:rsidR="00A2242F" w:rsidRDefault="00A2242F" w:rsidP="00AA68D5">
      <w:pPr>
        <w:sectPr w:rsidR="00A2242F" w:rsidSect="002C7CF1">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2552" w:right="1094" w:bottom="1077" w:left="2098" w:header="822" w:footer="198" w:gutter="0"/>
          <w:paperSrc w:first="1" w:other="1"/>
          <w:cols w:space="708"/>
          <w:docGrid w:linePitch="360"/>
        </w:sectPr>
      </w:pPr>
    </w:p>
    <w:p w:rsidR="00E81BD8" w:rsidRPr="00013D53" w:rsidRDefault="00E81BD8" w:rsidP="004C233D">
      <w:pPr>
        <w:pStyle w:val="Huisstijl-TitelInhoud"/>
      </w:pPr>
      <w:bookmarkStart w:id="27" w:name="bmTOC"/>
      <w:bookmarkEnd w:id="27"/>
      <w:r w:rsidRPr="00013D53">
        <w:lastRenderedPageBreak/>
        <w:t>Inhoud</w:t>
      </w:r>
    </w:p>
    <w:p w:rsidR="007D2037" w:rsidRDefault="00E81BD8">
      <w:pPr>
        <w:pStyle w:val="TOC1"/>
        <w:rPr>
          <w:rFonts w:asciiTheme="minorHAnsi" w:eastAsiaTheme="minorEastAsia" w:hAnsiTheme="minorHAnsi" w:cstheme="minorBidi"/>
          <w:b w:val="0"/>
          <w:noProof/>
          <w:sz w:val="22"/>
          <w:szCs w:val="22"/>
          <w:lang w:eastAsia="zh-CN"/>
        </w:rPr>
      </w:pPr>
      <w:r w:rsidRPr="006E16AF">
        <w:fldChar w:fldCharType="begin"/>
      </w:r>
      <w:r w:rsidRPr="006E16AF">
        <w:instrText xml:space="preserve"> TOC \t "Heading 1;1;Heading 2;2;Heading 3;3" </w:instrText>
      </w:r>
      <w:r w:rsidRPr="006E16AF">
        <w:fldChar w:fldCharType="separate"/>
      </w:r>
      <w:r w:rsidR="007D2037">
        <w:rPr>
          <w:noProof/>
        </w:rPr>
        <w:t>1</w:t>
      </w:r>
      <w:r w:rsidR="007D2037">
        <w:rPr>
          <w:rFonts w:asciiTheme="minorHAnsi" w:eastAsiaTheme="minorEastAsia" w:hAnsiTheme="minorHAnsi" w:cstheme="minorBidi"/>
          <w:b w:val="0"/>
          <w:noProof/>
          <w:sz w:val="22"/>
          <w:szCs w:val="22"/>
          <w:lang w:eastAsia="zh-CN"/>
        </w:rPr>
        <w:tab/>
      </w:r>
      <w:r w:rsidR="007D2037">
        <w:rPr>
          <w:noProof/>
        </w:rPr>
        <w:t>Introductie</w:t>
      </w:r>
      <w:r w:rsidR="007D2037">
        <w:rPr>
          <w:noProof/>
        </w:rPr>
        <w:tab/>
      </w:r>
      <w:r w:rsidR="007D2037">
        <w:rPr>
          <w:noProof/>
        </w:rPr>
        <w:fldChar w:fldCharType="begin"/>
      </w:r>
      <w:r w:rsidR="007D2037">
        <w:rPr>
          <w:noProof/>
        </w:rPr>
        <w:instrText xml:space="preserve"> PAGEREF _Toc424289588 \h </w:instrText>
      </w:r>
      <w:r w:rsidR="007D2037">
        <w:rPr>
          <w:noProof/>
        </w:rPr>
      </w:r>
      <w:r w:rsidR="007D2037">
        <w:rPr>
          <w:noProof/>
        </w:rPr>
        <w:fldChar w:fldCharType="separate"/>
      </w:r>
      <w:r w:rsidR="007D2037">
        <w:rPr>
          <w:noProof/>
        </w:rPr>
        <w:t>3</w:t>
      </w:r>
      <w:r w:rsidR="007D2037">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1.1</w:t>
      </w:r>
      <w:r>
        <w:rPr>
          <w:rFonts w:asciiTheme="minorHAnsi" w:eastAsiaTheme="minorEastAsia" w:hAnsiTheme="minorHAnsi" w:cstheme="minorBidi"/>
          <w:noProof/>
          <w:sz w:val="22"/>
          <w:szCs w:val="22"/>
          <w:lang w:eastAsia="zh-CN"/>
        </w:rPr>
        <w:tab/>
      </w:r>
      <w:r>
        <w:rPr>
          <w:noProof/>
        </w:rPr>
        <w:t>Doelstelling</w:t>
      </w:r>
      <w:r>
        <w:rPr>
          <w:noProof/>
        </w:rPr>
        <w:tab/>
      </w:r>
      <w:r>
        <w:rPr>
          <w:noProof/>
        </w:rPr>
        <w:fldChar w:fldCharType="begin"/>
      </w:r>
      <w:r>
        <w:rPr>
          <w:noProof/>
        </w:rPr>
        <w:instrText xml:space="preserve"> PAGEREF _Toc424289589 \h </w:instrText>
      </w:r>
      <w:r>
        <w:rPr>
          <w:noProof/>
        </w:rPr>
      </w:r>
      <w:r>
        <w:rPr>
          <w:noProof/>
        </w:rPr>
        <w:fldChar w:fldCharType="separate"/>
      </w:r>
      <w:r>
        <w:rPr>
          <w:noProof/>
        </w:rPr>
        <w:t>5</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1.2</w:t>
      </w:r>
      <w:r>
        <w:rPr>
          <w:rFonts w:asciiTheme="minorHAnsi" w:eastAsiaTheme="minorEastAsia" w:hAnsiTheme="minorHAnsi" w:cstheme="minorBidi"/>
          <w:noProof/>
          <w:sz w:val="22"/>
          <w:szCs w:val="22"/>
          <w:lang w:eastAsia="zh-CN"/>
        </w:rPr>
        <w:tab/>
      </w:r>
      <w:r>
        <w:rPr>
          <w:noProof/>
        </w:rPr>
        <w:t>Leeswijzer</w:t>
      </w:r>
      <w:r>
        <w:rPr>
          <w:noProof/>
        </w:rPr>
        <w:tab/>
      </w:r>
      <w:r>
        <w:rPr>
          <w:noProof/>
        </w:rPr>
        <w:fldChar w:fldCharType="begin"/>
      </w:r>
      <w:r>
        <w:rPr>
          <w:noProof/>
        </w:rPr>
        <w:instrText xml:space="preserve"> PAGEREF _Toc424289590 \h </w:instrText>
      </w:r>
      <w:r>
        <w:rPr>
          <w:noProof/>
        </w:rPr>
      </w:r>
      <w:r>
        <w:rPr>
          <w:noProof/>
        </w:rPr>
        <w:fldChar w:fldCharType="separate"/>
      </w:r>
      <w:r>
        <w:rPr>
          <w:noProof/>
        </w:rPr>
        <w:t>5</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2</w:t>
      </w:r>
      <w:r>
        <w:rPr>
          <w:rFonts w:asciiTheme="minorHAnsi" w:eastAsiaTheme="minorEastAsia" w:hAnsiTheme="minorHAnsi" w:cstheme="minorBidi"/>
          <w:b w:val="0"/>
          <w:noProof/>
          <w:sz w:val="22"/>
          <w:szCs w:val="22"/>
          <w:lang w:eastAsia="zh-CN"/>
        </w:rPr>
        <w:tab/>
      </w:r>
      <w:r>
        <w:rPr>
          <w:noProof/>
        </w:rPr>
        <w:t>Onderzoeksvragen</w:t>
      </w:r>
      <w:r>
        <w:rPr>
          <w:noProof/>
        </w:rPr>
        <w:tab/>
      </w:r>
      <w:r>
        <w:rPr>
          <w:noProof/>
        </w:rPr>
        <w:fldChar w:fldCharType="begin"/>
      </w:r>
      <w:r>
        <w:rPr>
          <w:noProof/>
        </w:rPr>
        <w:instrText xml:space="preserve"> PAGEREF _Toc424289591 \h </w:instrText>
      </w:r>
      <w:r>
        <w:rPr>
          <w:noProof/>
        </w:rPr>
      </w:r>
      <w:r>
        <w:rPr>
          <w:noProof/>
        </w:rPr>
        <w:fldChar w:fldCharType="separate"/>
      </w:r>
      <w:r>
        <w:rPr>
          <w:noProof/>
        </w:rPr>
        <w:t>7</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3</w:t>
      </w:r>
      <w:r>
        <w:rPr>
          <w:rFonts w:asciiTheme="minorHAnsi" w:eastAsiaTheme="minorEastAsia" w:hAnsiTheme="minorHAnsi" w:cstheme="minorBidi"/>
          <w:b w:val="0"/>
          <w:noProof/>
          <w:sz w:val="22"/>
          <w:szCs w:val="22"/>
          <w:lang w:eastAsia="zh-CN"/>
        </w:rPr>
        <w:tab/>
      </w:r>
      <w:r>
        <w:rPr>
          <w:noProof/>
        </w:rPr>
        <w:t>Activiteiten en producten</w:t>
      </w:r>
      <w:r>
        <w:rPr>
          <w:noProof/>
        </w:rPr>
        <w:tab/>
      </w:r>
      <w:r>
        <w:rPr>
          <w:noProof/>
        </w:rPr>
        <w:fldChar w:fldCharType="begin"/>
      </w:r>
      <w:r>
        <w:rPr>
          <w:noProof/>
        </w:rPr>
        <w:instrText xml:space="preserve"> PAGEREF _Toc424289592 \h </w:instrText>
      </w:r>
      <w:r>
        <w:rPr>
          <w:noProof/>
        </w:rPr>
      </w:r>
      <w:r>
        <w:rPr>
          <w:noProof/>
        </w:rPr>
        <w:fldChar w:fldCharType="separate"/>
      </w:r>
      <w:r>
        <w:rPr>
          <w:noProof/>
        </w:rPr>
        <w:t>9</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3.1</w:t>
      </w:r>
      <w:r>
        <w:rPr>
          <w:rFonts w:asciiTheme="minorHAnsi" w:eastAsiaTheme="minorEastAsia" w:hAnsiTheme="minorHAnsi" w:cstheme="minorBidi"/>
          <w:noProof/>
          <w:sz w:val="22"/>
          <w:szCs w:val="22"/>
          <w:lang w:eastAsia="zh-CN"/>
        </w:rPr>
        <w:tab/>
      </w:r>
      <w:r>
        <w:rPr>
          <w:noProof/>
        </w:rPr>
        <w:t>Inleiding</w:t>
      </w:r>
      <w:r>
        <w:rPr>
          <w:noProof/>
        </w:rPr>
        <w:tab/>
      </w:r>
      <w:r>
        <w:rPr>
          <w:noProof/>
        </w:rPr>
        <w:fldChar w:fldCharType="begin"/>
      </w:r>
      <w:r>
        <w:rPr>
          <w:noProof/>
        </w:rPr>
        <w:instrText xml:space="preserve"> PAGEREF _Toc424289593 \h </w:instrText>
      </w:r>
      <w:r>
        <w:rPr>
          <w:noProof/>
        </w:rPr>
      </w:r>
      <w:r>
        <w:rPr>
          <w:noProof/>
        </w:rPr>
        <w:fldChar w:fldCharType="separate"/>
      </w:r>
      <w:r>
        <w:rPr>
          <w:noProof/>
        </w:rPr>
        <w:t>9</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3.2</w:t>
      </w:r>
      <w:r>
        <w:rPr>
          <w:rFonts w:asciiTheme="minorHAnsi" w:eastAsiaTheme="minorEastAsia" w:hAnsiTheme="minorHAnsi" w:cstheme="minorBidi"/>
          <w:noProof/>
          <w:sz w:val="22"/>
          <w:szCs w:val="22"/>
          <w:lang w:eastAsia="zh-CN"/>
        </w:rPr>
        <w:tab/>
      </w:r>
      <w:r>
        <w:rPr>
          <w:noProof/>
        </w:rPr>
        <w:t>Uitvoering waterveiligheidsstudie</w:t>
      </w:r>
      <w:r>
        <w:rPr>
          <w:noProof/>
        </w:rPr>
        <w:tab/>
      </w:r>
      <w:r>
        <w:rPr>
          <w:noProof/>
        </w:rPr>
        <w:fldChar w:fldCharType="begin"/>
      </w:r>
      <w:r>
        <w:rPr>
          <w:noProof/>
        </w:rPr>
        <w:instrText xml:space="preserve"> PAGEREF _Toc424289594 \h </w:instrText>
      </w:r>
      <w:r>
        <w:rPr>
          <w:noProof/>
        </w:rPr>
      </w:r>
      <w:r>
        <w:rPr>
          <w:noProof/>
        </w:rPr>
        <w:fldChar w:fldCharType="separate"/>
      </w:r>
      <w:r>
        <w:rPr>
          <w:noProof/>
        </w:rPr>
        <w:t>9</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3.3</w:t>
      </w:r>
      <w:r>
        <w:rPr>
          <w:rFonts w:asciiTheme="minorHAnsi" w:eastAsiaTheme="minorEastAsia" w:hAnsiTheme="minorHAnsi" w:cstheme="minorBidi"/>
          <w:noProof/>
          <w:sz w:val="22"/>
          <w:szCs w:val="22"/>
          <w:lang w:eastAsia="zh-CN"/>
        </w:rPr>
        <w:tab/>
      </w:r>
      <w:r>
        <w:rPr>
          <w:noProof/>
        </w:rPr>
        <w:t>Aanzet overkoepelend waterbeheerplan</w:t>
      </w:r>
      <w:r>
        <w:rPr>
          <w:noProof/>
        </w:rPr>
        <w:tab/>
      </w:r>
      <w:r>
        <w:rPr>
          <w:noProof/>
        </w:rPr>
        <w:fldChar w:fldCharType="begin"/>
      </w:r>
      <w:r>
        <w:rPr>
          <w:noProof/>
        </w:rPr>
        <w:instrText xml:space="preserve"> PAGEREF _Toc424289595 \h </w:instrText>
      </w:r>
      <w:r>
        <w:rPr>
          <w:noProof/>
        </w:rPr>
      </w:r>
      <w:r>
        <w:rPr>
          <w:noProof/>
        </w:rPr>
        <w:fldChar w:fldCharType="separate"/>
      </w:r>
      <w:r>
        <w:rPr>
          <w:noProof/>
        </w:rPr>
        <w:t>10</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3.4</w:t>
      </w:r>
      <w:r>
        <w:rPr>
          <w:rFonts w:asciiTheme="minorHAnsi" w:eastAsiaTheme="minorEastAsia" w:hAnsiTheme="minorHAnsi" w:cstheme="minorBidi"/>
          <w:noProof/>
          <w:sz w:val="22"/>
          <w:szCs w:val="22"/>
          <w:lang w:eastAsia="zh-CN"/>
        </w:rPr>
        <w:tab/>
      </w:r>
      <w:r>
        <w:rPr>
          <w:noProof/>
        </w:rPr>
        <w:t>Realisatie infrastructuur</w:t>
      </w:r>
      <w:r>
        <w:rPr>
          <w:noProof/>
        </w:rPr>
        <w:tab/>
      </w:r>
      <w:r>
        <w:rPr>
          <w:noProof/>
        </w:rPr>
        <w:fldChar w:fldCharType="begin"/>
      </w:r>
      <w:r>
        <w:rPr>
          <w:noProof/>
        </w:rPr>
        <w:instrText xml:space="preserve"> PAGEREF _Toc424289596 \h </w:instrText>
      </w:r>
      <w:r>
        <w:rPr>
          <w:noProof/>
        </w:rPr>
      </w:r>
      <w:r>
        <w:rPr>
          <w:noProof/>
        </w:rPr>
        <w:fldChar w:fldCharType="separate"/>
      </w:r>
      <w:r>
        <w:rPr>
          <w:noProof/>
        </w:rPr>
        <w:t>10</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3.5</w:t>
      </w:r>
      <w:r>
        <w:rPr>
          <w:rFonts w:asciiTheme="minorHAnsi" w:eastAsiaTheme="minorEastAsia" w:hAnsiTheme="minorHAnsi" w:cstheme="minorBidi"/>
          <w:noProof/>
          <w:sz w:val="22"/>
          <w:szCs w:val="22"/>
          <w:lang w:eastAsia="zh-CN"/>
        </w:rPr>
        <w:tab/>
      </w:r>
      <w:r>
        <w:rPr>
          <w:noProof/>
        </w:rPr>
        <w:t>Pilots</w:t>
      </w:r>
      <w:r>
        <w:rPr>
          <w:noProof/>
        </w:rPr>
        <w:tab/>
      </w:r>
      <w:r>
        <w:rPr>
          <w:noProof/>
        </w:rPr>
        <w:fldChar w:fldCharType="begin"/>
      </w:r>
      <w:r>
        <w:rPr>
          <w:noProof/>
        </w:rPr>
        <w:instrText xml:space="preserve"> PAGEREF _Toc424289597 \h </w:instrText>
      </w:r>
      <w:r>
        <w:rPr>
          <w:noProof/>
        </w:rPr>
      </w:r>
      <w:r>
        <w:rPr>
          <w:noProof/>
        </w:rPr>
        <w:fldChar w:fldCharType="separate"/>
      </w:r>
      <w:r>
        <w:rPr>
          <w:noProof/>
        </w:rPr>
        <w:t>10</w:t>
      </w:r>
      <w:r>
        <w:rPr>
          <w:noProof/>
        </w:rPr>
        <w:fldChar w:fldCharType="end"/>
      </w:r>
    </w:p>
    <w:p w:rsidR="007D2037" w:rsidRDefault="007D2037">
      <w:pPr>
        <w:pStyle w:val="TOC3"/>
        <w:tabs>
          <w:tab w:val="left" w:pos="1276"/>
        </w:tabs>
        <w:rPr>
          <w:rFonts w:asciiTheme="minorHAnsi" w:eastAsiaTheme="minorEastAsia" w:hAnsiTheme="minorHAnsi" w:cstheme="minorBidi"/>
          <w:noProof/>
          <w:sz w:val="22"/>
          <w:szCs w:val="22"/>
          <w:lang w:eastAsia="zh-CN"/>
        </w:rPr>
      </w:pPr>
      <w:r>
        <w:rPr>
          <w:noProof/>
        </w:rPr>
        <w:t>3.5.1</w:t>
      </w:r>
      <w:r>
        <w:rPr>
          <w:rFonts w:asciiTheme="minorHAnsi" w:eastAsiaTheme="minorEastAsia" w:hAnsiTheme="minorHAnsi" w:cstheme="minorBidi"/>
          <w:noProof/>
          <w:sz w:val="22"/>
          <w:szCs w:val="22"/>
          <w:lang w:eastAsia="zh-CN"/>
        </w:rPr>
        <w:tab/>
      </w:r>
      <w:r>
        <w:rPr>
          <w:noProof/>
        </w:rPr>
        <w:t>Chinese wolhandkrab</w:t>
      </w:r>
      <w:r>
        <w:rPr>
          <w:noProof/>
        </w:rPr>
        <w:tab/>
      </w:r>
      <w:r>
        <w:rPr>
          <w:noProof/>
        </w:rPr>
        <w:fldChar w:fldCharType="begin"/>
      </w:r>
      <w:r>
        <w:rPr>
          <w:noProof/>
        </w:rPr>
        <w:instrText xml:space="preserve"> PAGEREF _Toc424289598 \h </w:instrText>
      </w:r>
      <w:r>
        <w:rPr>
          <w:noProof/>
        </w:rPr>
      </w:r>
      <w:r>
        <w:rPr>
          <w:noProof/>
        </w:rPr>
        <w:fldChar w:fldCharType="separate"/>
      </w:r>
      <w:r>
        <w:rPr>
          <w:noProof/>
        </w:rPr>
        <w:t>11</w:t>
      </w:r>
      <w:r>
        <w:rPr>
          <w:noProof/>
        </w:rPr>
        <w:fldChar w:fldCharType="end"/>
      </w:r>
    </w:p>
    <w:p w:rsidR="007D2037" w:rsidRDefault="007D2037">
      <w:pPr>
        <w:pStyle w:val="TOC3"/>
        <w:tabs>
          <w:tab w:val="left" w:pos="1276"/>
        </w:tabs>
        <w:rPr>
          <w:rFonts w:asciiTheme="minorHAnsi" w:eastAsiaTheme="minorEastAsia" w:hAnsiTheme="minorHAnsi" w:cstheme="minorBidi"/>
          <w:noProof/>
          <w:sz w:val="22"/>
          <w:szCs w:val="22"/>
          <w:lang w:eastAsia="zh-CN"/>
        </w:rPr>
      </w:pPr>
      <w:r>
        <w:rPr>
          <w:noProof/>
        </w:rPr>
        <w:t>3.5.2</w:t>
      </w:r>
      <w:r>
        <w:rPr>
          <w:rFonts w:asciiTheme="minorHAnsi" w:eastAsiaTheme="minorEastAsia" w:hAnsiTheme="minorHAnsi" w:cstheme="minorBidi"/>
          <w:noProof/>
          <w:sz w:val="22"/>
          <w:szCs w:val="22"/>
          <w:lang w:eastAsia="zh-CN"/>
        </w:rPr>
        <w:tab/>
      </w:r>
      <w:r>
        <w:rPr>
          <w:noProof/>
        </w:rPr>
        <w:t>Drijvende teelt</w:t>
      </w:r>
      <w:r>
        <w:rPr>
          <w:noProof/>
        </w:rPr>
        <w:tab/>
      </w:r>
      <w:r>
        <w:rPr>
          <w:noProof/>
        </w:rPr>
        <w:fldChar w:fldCharType="begin"/>
      </w:r>
      <w:r>
        <w:rPr>
          <w:noProof/>
        </w:rPr>
        <w:instrText xml:space="preserve"> PAGEREF _Toc424289599 \h </w:instrText>
      </w:r>
      <w:r>
        <w:rPr>
          <w:noProof/>
        </w:rPr>
      </w:r>
      <w:r>
        <w:rPr>
          <w:noProof/>
        </w:rPr>
        <w:fldChar w:fldCharType="separate"/>
      </w:r>
      <w:r>
        <w:rPr>
          <w:noProof/>
        </w:rPr>
        <w:t>14</w:t>
      </w:r>
      <w:r>
        <w:rPr>
          <w:noProof/>
        </w:rPr>
        <w:fldChar w:fldCharType="end"/>
      </w:r>
    </w:p>
    <w:p w:rsidR="007D2037" w:rsidRDefault="007D2037">
      <w:pPr>
        <w:pStyle w:val="TOC3"/>
        <w:tabs>
          <w:tab w:val="left" w:pos="1276"/>
        </w:tabs>
        <w:rPr>
          <w:rFonts w:asciiTheme="minorHAnsi" w:eastAsiaTheme="minorEastAsia" w:hAnsiTheme="minorHAnsi" w:cstheme="minorBidi"/>
          <w:noProof/>
          <w:sz w:val="22"/>
          <w:szCs w:val="22"/>
          <w:lang w:eastAsia="zh-CN"/>
        </w:rPr>
      </w:pPr>
      <w:r>
        <w:rPr>
          <w:noProof/>
        </w:rPr>
        <w:t>3.5.3</w:t>
      </w:r>
      <w:r>
        <w:rPr>
          <w:rFonts w:asciiTheme="minorHAnsi" w:eastAsiaTheme="minorEastAsia" w:hAnsiTheme="minorHAnsi" w:cstheme="minorBidi"/>
          <w:noProof/>
          <w:sz w:val="22"/>
          <w:szCs w:val="22"/>
          <w:lang w:eastAsia="zh-CN"/>
        </w:rPr>
        <w:tab/>
      </w:r>
      <w:r>
        <w:rPr>
          <w:noProof/>
        </w:rPr>
        <w:t>Ichtyoponics</w:t>
      </w:r>
      <w:r>
        <w:rPr>
          <w:noProof/>
        </w:rPr>
        <w:tab/>
      </w:r>
      <w:r>
        <w:rPr>
          <w:noProof/>
        </w:rPr>
        <w:fldChar w:fldCharType="begin"/>
      </w:r>
      <w:r>
        <w:rPr>
          <w:noProof/>
        </w:rPr>
        <w:instrText xml:space="preserve"> PAGEREF _Toc424289600 \h </w:instrText>
      </w:r>
      <w:r>
        <w:rPr>
          <w:noProof/>
        </w:rPr>
      </w:r>
      <w:r>
        <w:rPr>
          <w:noProof/>
        </w:rPr>
        <w:fldChar w:fldCharType="separate"/>
      </w:r>
      <w:r>
        <w:rPr>
          <w:noProof/>
        </w:rPr>
        <w:t>15</w:t>
      </w:r>
      <w:r>
        <w:rPr>
          <w:noProof/>
        </w:rPr>
        <w:fldChar w:fldCharType="end"/>
      </w:r>
    </w:p>
    <w:p w:rsidR="007D2037" w:rsidRDefault="007D2037">
      <w:pPr>
        <w:pStyle w:val="TOC3"/>
        <w:tabs>
          <w:tab w:val="left" w:pos="1276"/>
        </w:tabs>
        <w:rPr>
          <w:rFonts w:asciiTheme="minorHAnsi" w:eastAsiaTheme="minorEastAsia" w:hAnsiTheme="minorHAnsi" w:cstheme="minorBidi"/>
          <w:noProof/>
          <w:sz w:val="22"/>
          <w:szCs w:val="22"/>
          <w:lang w:eastAsia="zh-CN"/>
        </w:rPr>
      </w:pPr>
      <w:r>
        <w:rPr>
          <w:noProof/>
        </w:rPr>
        <w:t>3.5.4</w:t>
      </w:r>
      <w:r>
        <w:rPr>
          <w:rFonts w:asciiTheme="minorHAnsi" w:eastAsiaTheme="minorEastAsia" w:hAnsiTheme="minorHAnsi" w:cstheme="minorBidi"/>
          <w:noProof/>
          <w:sz w:val="22"/>
          <w:szCs w:val="22"/>
          <w:lang w:eastAsia="zh-CN"/>
        </w:rPr>
        <w:tab/>
      </w:r>
      <w:r>
        <w:rPr>
          <w:noProof/>
        </w:rPr>
        <w:t>zilte drijvende teelt</w:t>
      </w:r>
      <w:r>
        <w:rPr>
          <w:noProof/>
        </w:rPr>
        <w:tab/>
      </w:r>
      <w:r>
        <w:rPr>
          <w:noProof/>
        </w:rPr>
        <w:fldChar w:fldCharType="begin"/>
      </w:r>
      <w:r>
        <w:rPr>
          <w:noProof/>
        </w:rPr>
        <w:instrText xml:space="preserve"> PAGEREF _Toc424289601 \h </w:instrText>
      </w:r>
      <w:r>
        <w:rPr>
          <w:noProof/>
        </w:rPr>
      </w:r>
      <w:r>
        <w:rPr>
          <w:noProof/>
        </w:rPr>
        <w:fldChar w:fldCharType="separate"/>
      </w:r>
      <w:r>
        <w:rPr>
          <w:noProof/>
        </w:rPr>
        <w:t>19</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3.6</w:t>
      </w:r>
      <w:r>
        <w:rPr>
          <w:rFonts w:asciiTheme="minorHAnsi" w:eastAsiaTheme="minorEastAsia" w:hAnsiTheme="minorHAnsi" w:cstheme="minorBidi"/>
          <w:noProof/>
          <w:sz w:val="22"/>
          <w:szCs w:val="22"/>
          <w:lang w:eastAsia="zh-CN"/>
        </w:rPr>
        <w:tab/>
      </w:r>
      <w:r>
        <w:rPr>
          <w:noProof/>
        </w:rPr>
        <w:t>Demo-opstelling Sportvisserij</w:t>
      </w:r>
      <w:r>
        <w:rPr>
          <w:noProof/>
        </w:rPr>
        <w:tab/>
      </w:r>
      <w:r>
        <w:rPr>
          <w:noProof/>
        </w:rPr>
        <w:fldChar w:fldCharType="begin"/>
      </w:r>
      <w:r>
        <w:rPr>
          <w:noProof/>
        </w:rPr>
        <w:instrText xml:space="preserve"> PAGEREF _Toc424289602 \h </w:instrText>
      </w:r>
      <w:r>
        <w:rPr>
          <w:noProof/>
        </w:rPr>
      </w:r>
      <w:r>
        <w:rPr>
          <w:noProof/>
        </w:rPr>
        <w:fldChar w:fldCharType="separate"/>
      </w:r>
      <w:r>
        <w:rPr>
          <w:noProof/>
        </w:rPr>
        <w:t>21</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3.7</w:t>
      </w:r>
      <w:r>
        <w:rPr>
          <w:rFonts w:asciiTheme="minorHAnsi" w:eastAsiaTheme="minorEastAsia" w:hAnsiTheme="minorHAnsi" w:cstheme="minorBidi"/>
          <w:noProof/>
          <w:sz w:val="22"/>
          <w:szCs w:val="22"/>
          <w:lang w:eastAsia="zh-CN"/>
        </w:rPr>
        <w:tab/>
      </w:r>
      <w:r>
        <w:rPr>
          <w:noProof/>
        </w:rPr>
        <w:t>Communicatie</w:t>
      </w:r>
      <w:r>
        <w:rPr>
          <w:noProof/>
        </w:rPr>
        <w:tab/>
      </w:r>
      <w:r>
        <w:rPr>
          <w:noProof/>
        </w:rPr>
        <w:fldChar w:fldCharType="begin"/>
      </w:r>
      <w:r>
        <w:rPr>
          <w:noProof/>
        </w:rPr>
        <w:instrText xml:space="preserve"> PAGEREF _Toc424289603 \h </w:instrText>
      </w:r>
      <w:r>
        <w:rPr>
          <w:noProof/>
        </w:rPr>
      </w:r>
      <w:r>
        <w:rPr>
          <w:noProof/>
        </w:rPr>
        <w:fldChar w:fldCharType="separate"/>
      </w:r>
      <w:r>
        <w:rPr>
          <w:noProof/>
        </w:rPr>
        <w:t>21</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3.8</w:t>
      </w:r>
      <w:r>
        <w:rPr>
          <w:rFonts w:asciiTheme="minorHAnsi" w:eastAsiaTheme="minorEastAsia" w:hAnsiTheme="minorHAnsi" w:cstheme="minorBidi"/>
          <w:noProof/>
          <w:sz w:val="22"/>
          <w:szCs w:val="22"/>
          <w:lang w:eastAsia="zh-CN"/>
        </w:rPr>
        <w:tab/>
      </w:r>
      <w:r>
        <w:rPr>
          <w:noProof/>
        </w:rPr>
        <w:t>Funding</w:t>
      </w:r>
      <w:r>
        <w:rPr>
          <w:noProof/>
        </w:rPr>
        <w:tab/>
      </w:r>
      <w:r>
        <w:rPr>
          <w:noProof/>
        </w:rPr>
        <w:fldChar w:fldCharType="begin"/>
      </w:r>
      <w:r>
        <w:rPr>
          <w:noProof/>
        </w:rPr>
        <w:instrText xml:space="preserve"> PAGEREF _Toc424289604 \h </w:instrText>
      </w:r>
      <w:r>
        <w:rPr>
          <w:noProof/>
        </w:rPr>
      </w:r>
      <w:r>
        <w:rPr>
          <w:noProof/>
        </w:rPr>
        <w:fldChar w:fldCharType="separate"/>
      </w:r>
      <w:r>
        <w:rPr>
          <w:noProof/>
        </w:rPr>
        <w:t>22</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3.9</w:t>
      </w:r>
      <w:r>
        <w:rPr>
          <w:rFonts w:asciiTheme="minorHAnsi" w:eastAsiaTheme="minorEastAsia" w:hAnsiTheme="minorHAnsi" w:cstheme="minorBidi"/>
          <w:noProof/>
          <w:sz w:val="22"/>
          <w:szCs w:val="22"/>
          <w:lang w:eastAsia="zh-CN"/>
        </w:rPr>
        <w:tab/>
      </w:r>
      <w:r>
        <w:rPr>
          <w:noProof/>
        </w:rPr>
        <w:t>Project coördinatie</w:t>
      </w:r>
      <w:r>
        <w:rPr>
          <w:noProof/>
        </w:rPr>
        <w:tab/>
      </w:r>
      <w:r>
        <w:rPr>
          <w:noProof/>
        </w:rPr>
        <w:fldChar w:fldCharType="begin"/>
      </w:r>
      <w:r>
        <w:rPr>
          <w:noProof/>
        </w:rPr>
        <w:instrText xml:space="preserve"> PAGEREF _Toc424289605 \h </w:instrText>
      </w:r>
      <w:r>
        <w:rPr>
          <w:noProof/>
        </w:rPr>
      </w:r>
      <w:r>
        <w:rPr>
          <w:noProof/>
        </w:rPr>
        <w:fldChar w:fldCharType="separate"/>
      </w:r>
      <w:r>
        <w:rPr>
          <w:noProof/>
        </w:rPr>
        <w:t>22</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3.10</w:t>
      </w:r>
      <w:r>
        <w:rPr>
          <w:rFonts w:asciiTheme="minorHAnsi" w:eastAsiaTheme="minorEastAsia" w:hAnsiTheme="minorHAnsi" w:cstheme="minorBidi"/>
          <w:noProof/>
          <w:sz w:val="22"/>
          <w:szCs w:val="22"/>
          <w:lang w:eastAsia="zh-CN"/>
        </w:rPr>
        <w:tab/>
      </w:r>
      <w:r>
        <w:rPr>
          <w:noProof/>
        </w:rPr>
        <w:t>Dagelijks beheer Achteroever Wieringermeer, inclusief meetopstelling</w:t>
      </w:r>
      <w:r>
        <w:rPr>
          <w:noProof/>
        </w:rPr>
        <w:tab/>
      </w:r>
      <w:r>
        <w:rPr>
          <w:noProof/>
        </w:rPr>
        <w:fldChar w:fldCharType="begin"/>
      </w:r>
      <w:r>
        <w:rPr>
          <w:noProof/>
        </w:rPr>
        <w:instrText xml:space="preserve"> PAGEREF _Toc424289606 \h </w:instrText>
      </w:r>
      <w:r>
        <w:rPr>
          <w:noProof/>
        </w:rPr>
      </w:r>
      <w:r>
        <w:rPr>
          <w:noProof/>
        </w:rPr>
        <w:fldChar w:fldCharType="separate"/>
      </w:r>
      <w:r>
        <w:rPr>
          <w:noProof/>
        </w:rPr>
        <w:t>23</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3.11</w:t>
      </w:r>
      <w:r>
        <w:rPr>
          <w:rFonts w:asciiTheme="minorHAnsi" w:eastAsiaTheme="minorEastAsia" w:hAnsiTheme="minorHAnsi" w:cstheme="minorBidi"/>
          <w:noProof/>
          <w:sz w:val="22"/>
          <w:szCs w:val="22"/>
          <w:lang w:eastAsia="zh-CN"/>
        </w:rPr>
        <w:tab/>
      </w:r>
      <w:r>
        <w:rPr>
          <w:noProof/>
        </w:rPr>
        <w:t>Registratie, rapportage en evaluatie monitoring.</w:t>
      </w:r>
      <w:r>
        <w:rPr>
          <w:noProof/>
        </w:rPr>
        <w:tab/>
      </w:r>
      <w:r>
        <w:rPr>
          <w:noProof/>
        </w:rPr>
        <w:fldChar w:fldCharType="begin"/>
      </w:r>
      <w:r>
        <w:rPr>
          <w:noProof/>
        </w:rPr>
        <w:instrText xml:space="preserve"> PAGEREF _Toc424289607 \h </w:instrText>
      </w:r>
      <w:r>
        <w:rPr>
          <w:noProof/>
        </w:rPr>
      </w:r>
      <w:r>
        <w:rPr>
          <w:noProof/>
        </w:rPr>
        <w:fldChar w:fldCharType="separate"/>
      </w:r>
      <w:r>
        <w:rPr>
          <w:noProof/>
        </w:rPr>
        <w:t>23</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4</w:t>
      </w:r>
      <w:r>
        <w:rPr>
          <w:rFonts w:asciiTheme="minorHAnsi" w:eastAsiaTheme="minorEastAsia" w:hAnsiTheme="minorHAnsi" w:cstheme="minorBidi"/>
          <w:b w:val="0"/>
          <w:noProof/>
          <w:sz w:val="22"/>
          <w:szCs w:val="22"/>
          <w:lang w:eastAsia="zh-CN"/>
        </w:rPr>
        <w:tab/>
      </w:r>
      <w:r>
        <w:rPr>
          <w:noProof/>
        </w:rPr>
        <w:t>Planning en kostenverdeling</w:t>
      </w:r>
      <w:r>
        <w:rPr>
          <w:noProof/>
        </w:rPr>
        <w:tab/>
      </w:r>
      <w:r>
        <w:rPr>
          <w:noProof/>
        </w:rPr>
        <w:fldChar w:fldCharType="begin"/>
      </w:r>
      <w:r>
        <w:rPr>
          <w:noProof/>
        </w:rPr>
        <w:instrText xml:space="preserve"> PAGEREF _Toc424289608 \h </w:instrText>
      </w:r>
      <w:r>
        <w:rPr>
          <w:noProof/>
        </w:rPr>
      </w:r>
      <w:r>
        <w:rPr>
          <w:noProof/>
        </w:rPr>
        <w:fldChar w:fldCharType="separate"/>
      </w:r>
      <w:r>
        <w:rPr>
          <w:noProof/>
        </w:rPr>
        <w:t>25</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4.1</w:t>
      </w:r>
      <w:r>
        <w:rPr>
          <w:rFonts w:asciiTheme="minorHAnsi" w:eastAsiaTheme="minorEastAsia" w:hAnsiTheme="minorHAnsi" w:cstheme="minorBidi"/>
          <w:noProof/>
          <w:sz w:val="22"/>
          <w:szCs w:val="22"/>
          <w:lang w:eastAsia="zh-CN"/>
        </w:rPr>
        <w:tab/>
      </w:r>
      <w:r>
        <w:rPr>
          <w:noProof/>
        </w:rPr>
        <w:t>Kostenraming</w:t>
      </w:r>
      <w:r>
        <w:rPr>
          <w:noProof/>
        </w:rPr>
        <w:tab/>
      </w:r>
      <w:r>
        <w:rPr>
          <w:noProof/>
        </w:rPr>
        <w:fldChar w:fldCharType="begin"/>
      </w:r>
      <w:r>
        <w:rPr>
          <w:noProof/>
        </w:rPr>
        <w:instrText xml:space="preserve"> PAGEREF _Toc424289609 \h </w:instrText>
      </w:r>
      <w:r>
        <w:rPr>
          <w:noProof/>
        </w:rPr>
      </w:r>
      <w:r>
        <w:rPr>
          <w:noProof/>
        </w:rPr>
        <w:fldChar w:fldCharType="separate"/>
      </w:r>
      <w:r>
        <w:rPr>
          <w:noProof/>
        </w:rPr>
        <w:t>25</w:t>
      </w:r>
      <w:r>
        <w:rPr>
          <w:noProof/>
        </w:rPr>
        <w:fldChar w:fldCharType="end"/>
      </w:r>
    </w:p>
    <w:p w:rsidR="007D2037" w:rsidRDefault="007D2037">
      <w:pPr>
        <w:pStyle w:val="TOC2"/>
        <w:rPr>
          <w:rFonts w:asciiTheme="minorHAnsi" w:eastAsiaTheme="minorEastAsia" w:hAnsiTheme="minorHAnsi" w:cstheme="minorBidi"/>
          <w:noProof/>
          <w:sz w:val="22"/>
          <w:szCs w:val="22"/>
          <w:lang w:eastAsia="zh-CN"/>
        </w:rPr>
      </w:pPr>
      <w:r>
        <w:rPr>
          <w:noProof/>
        </w:rPr>
        <w:t>4.2</w:t>
      </w:r>
      <w:r>
        <w:rPr>
          <w:rFonts w:asciiTheme="minorHAnsi" w:eastAsiaTheme="minorEastAsia" w:hAnsiTheme="minorHAnsi" w:cstheme="minorBidi"/>
          <w:noProof/>
          <w:sz w:val="22"/>
          <w:szCs w:val="22"/>
          <w:lang w:eastAsia="zh-CN"/>
        </w:rPr>
        <w:tab/>
      </w:r>
      <w:r>
        <w:rPr>
          <w:noProof/>
        </w:rPr>
        <w:t>Tijdspad</w:t>
      </w:r>
      <w:r>
        <w:rPr>
          <w:noProof/>
        </w:rPr>
        <w:tab/>
      </w:r>
      <w:r>
        <w:rPr>
          <w:noProof/>
        </w:rPr>
        <w:fldChar w:fldCharType="begin"/>
      </w:r>
      <w:r>
        <w:rPr>
          <w:noProof/>
        </w:rPr>
        <w:instrText xml:space="preserve"> PAGEREF _Toc424289610 \h </w:instrText>
      </w:r>
      <w:r>
        <w:rPr>
          <w:noProof/>
        </w:rPr>
      </w:r>
      <w:r>
        <w:rPr>
          <w:noProof/>
        </w:rPr>
        <w:fldChar w:fldCharType="separate"/>
      </w:r>
      <w:r>
        <w:rPr>
          <w:noProof/>
        </w:rPr>
        <w:t>27</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5</w:t>
      </w:r>
      <w:r>
        <w:rPr>
          <w:rFonts w:asciiTheme="minorHAnsi" w:eastAsiaTheme="minorEastAsia" w:hAnsiTheme="minorHAnsi" w:cstheme="minorBidi"/>
          <w:b w:val="0"/>
          <w:noProof/>
          <w:sz w:val="22"/>
          <w:szCs w:val="22"/>
          <w:lang w:eastAsia="zh-CN"/>
        </w:rPr>
        <w:tab/>
      </w:r>
      <w:r>
        <w:rPr>
          <w:noProof/>
        </w:rPr>
        <w:t>Literatuur</w:t>
      </w:r>
      <w:r>
        <w:rPr>
          <w:noProof/>
        </w:rPr>
        <w:tab/>
      </w:r>
      <w:r>
        <w:rPr>
          <w:noProof/>
        </w:rPr>
        <w:fldChar w:fldCharType="begin"/>
      </w:r>
      <w:r>
        <w:rPr>
          <w:noProof/>
        </w:rPr>
        <w:instrText xml:space="preserve"> PAGEREF _Toc424289611 \h </w:instrText>
      </w:r>
      <w:r>
        <w:rPr>
          <w:noProof/>
        </w:rPr>
      </w:r>
      <w:r>
        <w:rPr>
          <w:noProof/>
        </w:rPr>
        <w:fldChar w:fldCharType="separate"/>
      </w:r>
      <w:r>
        <w:rPr>
          <w:noProof/>
        </w:rPr>
        <w:t>29</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Bijlage 1 - Plankaarten</w:t>
      </w:r>
      <w:r>
        <w:rPr>
          <w:noProof/>
        </w:rPr>
        <w:tab/>
      </w:r>
      <w:r>
        <w:rPr>
          <w:noProof/>
        </w:rPr>
        <w:fldChar w:fldCharType="begin"/>
      </w:r>
      <w:r>
        <w:rPr>
          <w:noProof/>
        </w:rPr>
        <w:instrText xml:space="preserve"> PAGEREF _Toc424289612 \h </w:instrText>
      </w:r>
      <w:r>
        <w:rPr>
          <w:noProof/>
        </w:rPr>
      </w:r>
      <w:r>
        <w:rPr>
          <w:noProof/>
        </w:rPr>
        <w:fldChar w:fldCharType="separate"/>
      </w:r>
      <w:r>
        <w:rPr>
          <w:noProof/>
        </w:rPr>
        <w:t>31</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Bijlage 2 - Factsheet Wolhandkrab</w:t>
      </w:r>
      <w:r>
        <w:rPr>
          <w:noProof/>
        </w:rPr>
        <w:tab/>
      </w:r>
      <w:r>
        <w:rPr>
          <w:noProof/>
        </w:rPr>
        <w:fldChar w:fldCharType="begin"/>
      </w:r>
      <w:r>
        <w:rPr>
          <w:noProof/>
        </w:rPr>
        <w:instrText xml:space="preserve"> PAGEREF _Toc424289613 \h </w:instrText>
      </w:r>
      <w:r>
        <w:rPr>
          <w:noProof/>
        </w:rPr>
      </w:r>
      <w:r>
        <w:rPr>
          <w:noProof/>
        </w:rPr>
        <w:fldChar w:fldCharType="separate"/>
      </w:r>
      <w:r>
        <w:rPr>
          <w:noProof/>
        </w:rPr>
        <w:t>33</w:t>
      </w:r>
      <w:r>
        <w:rPr>
          <w:noProof/>
        </w:rPr>
        <w:fldChar w:fldCharType="end"/>
      </w:r>
    </w:p>
    <w:p w:rsidR="007D2037" w:rsidRDefault="007D2037">
      <w:pPr>
        <w:pStyle w:val="TOC1"/>
        <w:rPr>
          <w:rFonts w:asciiTheme="minorHAnsi" w:eastAsiaTheme="minorEastAsia" w:hAnsiTheme="minorHAnsi" w:cstheme="minorBidi"/>
          <w:b w:val="0"/>
          <w:noProof/>
          <w:sz w:val="22"/>
          <w:szCs w:val="22"/>
          <w:lang w:eastAsia="zh-CN"/>
        </w:rPr>
      </w:pPr>
      <w:r>
        <w:rPr>
          <w:noProof/>
        </w:rPr>
        <w:t>Bijlage 3 - Onderzoeksvragen Wolhandkrab</w:t>
      </w:r>
      <w:r>
        <w:rPr>
          <w:noProof/>
        </w:rPr>
        <w:tab/>
      </w:r>
      <w:r>
        <w:rPr>
          <w:noProof/>
        </w:rPr>
        <w:fldChar w:fldCharType="begin"/>
      </w:r>
      <w:r>
        <w:rPr>
          <w:noProof/>
        </w:rPr>
        <w:instrText xml:space="preserve"> PAGEREF _Toc424289614 \h </w:instrText>
      </w:r>
      <w:r>
        <w:rPr>
          <w:noProof/>
        </w:rPr>
      </w:r>
      <w:r>
        <w:rPr>
          <w:noProof/>
        </w:rPr>
        <w:fldChar w:fldCharType="separate"/>
      </w:r>
      <w:r>
        <w:rPr>
          <w:noProof/>
        </w:rPr>
        <w:t>37</w:t>
      </w:r>
      <w:r>
        <w:rPr>
          <w:noProof/>
        </w:rPr>
        <w:fldChar w:fldCharType="end"/>
      </w:r>
    </w:p>
    <w:p w:rsidR="00E81BD8" w:rsidRPr="006E16AF" w:rsidRDefault="00E81BD8" w:rsidP="004C233D">
      <w:r w:rsidRPr="006E16AF">
        <w:fldChar w:fldCharType="end"/>
      </w:r>
    </w:p>
    <w:p w:rsidR="00880F74" w:rsidRDefault="00880F74" w:rsidP="00EF1CDD"/>
    <w:p w:rsidR="004C33FD" w:rsidRDefault="004C33FD" w:rsidP="00EF1CDD"/>
    <w:p w:rsidR="007D6712" w:rsidRDefault="007D6712" w:rsidP="00EF1CDD">
      <w:pPr>
        <w:sectPr w:rsidR="007D6712" w:rsidSect="002C7CF1">
          <w:headerReference w:type="even" r:id="rId20"/>
          <w:headerReference w:type="default" r:id="rId21"/>
          <w:footerReference w:type="even" r:id="rId22"/>
          <w:footerReference w:type="default" r:id="rId23"/>
          <w:type w:val="oddPage"/>
          <w:pgSz w:w="11906" w:h="16838" w:code="9"/>
          <w:pgMar w:top="2552" w:right="1094" w:bottom="1077" w:left="2098" w:header="822" w:footer="198" w:gutter="0"/>
          <w:paperSrc w:first="1" w:other="1"/>
          <w:pgNumType w:fmt="lowerRoman" w:start="1"/>
          <w:cols w:space="708"/>
          <w:docGrid w:linePitch="360"/>
        </w:sectPr>
      </w:pPr>
    </w:p>
    <w:bookmarkStart w:id="39" w:name="bmChap1"/>
    <w:bookmarkEnd w:id="39"/>
    <w:p w:rsidR="00E81BD8" w:rsidRDefault="00E81BD8" w:rsidP="00E81BD8">
      <w:pPr>
        <w:pStyle w:val="Heading1"/>
        <w:keepLines w:val="0"/>
      </w:pPr>
      <w:r w:rsidRPr="007F4FA3">
        <w:rPr>
          <w:rStyle w:val="Hidden"/>
        </w:rPr>
        <w:lastRenderedPageBreak/>
        <w:fldChar w:fldCharType="begin"/>
      </w:r>
      <w:r w:rsidRPr="007F4FA3">
        <w:rPr>
          <w:rStyle w:val="Hidden"/>
        </w:rPr>
        <w:instrText xml:space="preserve"> MACROBUTTON MTEditEquationSection2 Equation Section 1</w:instrText>
      </w:r>
      <w:r w:rsidRPr="007F4FA3">
        <w:rPr>
          <w:rStyle w:val="Hidden"/>
        </w:rPr>
        <w:fldChar w:fldCharType="begin"/>
      </w:r>
      <w:r w:rsidRPr="007F4FA3">
        <w:rPr>
          <w:rStyle w:val="Hidden"/>
        </w:rPr>
        <w:instrText xml:space="preserve"> SEQ MTEqn \r \h \* MERGEFORMAT </w:instrText>
      </w:r>
      <w:r w:rsidRPr="007F4FA3">
        <w:rPr>
          <w:rStyle w:val="Hidden"/>
        </w:rPr>
        <w:fldChar w:fldCharType="end"/>
      </w:r>
      <w:r w:rsidRPr="007F4FA3">
        <w:rPr>
          <w:rStyle w:val="Hidden"/>
        </w:rPr>
        <w:fldChar w:fldCharType="begin"/>
      </w:r>
      <w:r w:rsidRPr="007F4FA3">
        <w:rPr>
          <w:rStyle w:val="Hidden"/>
        </w:rPr>
        <w:instrText xml:space="preserve"> SEQ MTSec \r 1 \h \* MERGEFORMAT </w:instrText>
      </w:r>
      <w:r w:rsidRPr="007F4FA3">
        <w:rPr>
          <w:rStyle w:val="Hidden"/>
        </w:rPr>
        <w:fldChar w:fldCharType="end"/>
      </w:r>
      <w:r w:rsidRPr="007F4FA3">
        <w:rPr>
          <w:rStyle w:val="Hidden"/>
        </w:rPr>
        <w:fldChar w:fldCharType="end"/>
      </w:r>
      <w:r w:rsidRPr="0041156D">
        <w:rPr>
          <w:sz w:val="2"/>
          <w:szCs w:val="2"/>
        </w:rPr>
        <w:t xml:space="preserve"> </w:t>
      </w:r>
      <w:bookmarkStart w:id="40" w:name="_Toc424289588"/>
      <w:r w:rsidR="00C60A52">
        <w:t>Introductie</w:t>
      </w:r>
      <w:bookmarkEnd w:id="40"/>
    </w:p>
    <w:p w:rsidR="00111636" w:rsidRDefault="00141E92" w:rsidP="00E81BD8">
      <w:r>
        <w:t xml:space="preserve">Een achteroever is een zone achter de dijk waar waterberging mogelijk is door de aanleg van waterpartijen met een flexibel peil. De waterberging wordt gecombineerd met het realiseren van maatschappelijke en economische doelen. Het </w:t>
      </w:r>
      <w:proofErr w:type="spellStart"/>
      <w:r>
        <w:t>achteroeverconcept</w:t>
      </w:r>
      <w:proofErr w:type="spellEnd"/>
      <w:r>
        <w:t xml:space="preserve"> is in 2007 ontstaan uit een workshop met deelnemers van Rijkswaterstaat en Deltares naar een lange termijn verkenning voor zoetwatervoorziening rondom het IJsselmeer. </w:t>
      </w:r>
      <w:r w:rsidR="00EB7A43">
        <w:t xml:space="preserve">Binnen het kader van het Corporate Innovatieprogramma (CIP) van Rijkswaterstaat is in </w:t>
      </w:r>
      <w:r w:rsidR="00DE5901">
        <w:t>2008 het concept verkend met belanghebbenden in de regio West-Friesland</w:t>
      </w:r>
      <w:r w:rsidR="00BA59BA">
        <w:t>. In 2009 werd deze verkenning opgevolgd door een bredere verkenning naar kansen en risico’s van het concept met een grote groep experts en belanghebbenden. Hiervan is een verslag opgesteld (RWS, 2009: “Achter de oever liggen kansen”</w:t>
      </w:r>
      <w:r w:rsidR="00BA59BA">
        <w:rPr>
          <w:rStyle w:val="FootnoteReference"/>
        </w:rPr>
        <w:footnoteReference w:id="1"/>
      </w:r>
      <w:r w:rsidR="00BA59BA">
        <w:t xml:space="preserve">). Slotsom van de brede verkenning was dat er voldoende kansen </w:t>
      </w:r>
      <w:r w:rsidR="00EB7A43">
        <w:t>aanwezig zijn</w:t>
      </w:r>
      <w:r w:rsidR="00BA59BA">
        <w:t xml:space="preserve">, </w:t>
      </w:r>
      <w:r w:rsidR="00EB7A43">
        <w:t xml:space="preserve">en </w:t>
      </w:r>
      <w:r w:rsidR="00BA59BA">
        <w:t xml:space="preserve">dat we niet te lang in de theorie moeten blijven hangen. Het devies” ga er vooral mee aan de gang, praat niet te lang, maar zet een schop in de grond” is opgevolgd in </w:t>
      </w:r>
      <w:r w:rsidR="00BA59BA" w:rsidRPr="00111636">
        <w:t>de jaren 2010 en 2011</w:t>
      </w:r>
      <w:r w:rsidR="00EB7A43">
        <w:t xml:space="preserve">. In die periode is de </w:t>
      </w:r>
      <w:r w:rsidR="00111636" w:rsidRPr="00111636">
        <w:t>verbinding</w:t>
      </w:r>
      <w:r w:rsidR="00BA59BA" w:rsidRPr="00111636">
        <w:t xml:space="preserve"> gelegd met de werkgroep KNAP</w:t>
      </w:r>
      <w:r w:rsidR="00111636" w:rsidRPr="00111636">
        <w:t>: "Koopmanspolder, natuurlijk aangepast</w:t>
      </w:r>
      <w:r w:rsidR="00111636">
        <w:t xml:space="preserve">”, Provincie Noord-Holland, en Hoogheemraadschap </w:t>
      </w:r>
      <w:proofErr w:type="spellStart"/>
      <w:r w:rsidR="00111636">
        <w:t>Hollands</w:t>
      </w:r>
      <w:r w:rsidR="00ED00AA">
        <w:t>-</w:t>
      </w:r>
      <w:r w:rsidR="00111636">
        <w:t>noorderkwartier</w:t>
      </w:r>
      <w:proofErr w:type="spellEnd"/>
      <w:r w:rsidR="00BA59BA" w:rsidRPr="00111636">
        <w:t>.</w:t>
      </w:r>
      <w:r w:rsidR="00111636">
        <w:t xml:space="preserve"> Bestaande plannen voor de ontwikkeling van natte natuur </w:t>
      </w:r>
      <w:r w:rsidR="00EB7A43">
        <w:t xml:space="preserve">in de Koopmanspolder </w:t>
      </w:r>
      <w:r w:rsidR="00111636">
        <w:t xml:space="preserve">zijn gecombineerd met het </w:t>
      </w:r>
      <w:proofErr w:type="spellStart"/>
      <w:r w:rsidR="00111636">
        <w:t>achteroeverconcept</w:t>
      </w:r>
      <w:proofErr w:type="spellEnd"/>
      <w:r w:rsidR="00111636">
        <w:t xml:space="preserve">. Dit heeft geleid tot de realisatie van pilot Koopmanspolder, een eerste praktijkproef met het </w:t>
      </w:r>
      <w:proofErr w:type="spellStart"/>
      <w:r w:rsidR="00111636">
        <w:t>achteroeverconcept</w:t>
      </w:r>
      <w:proofErr w:type="spellEnd"/>
      <w:r w:rsidR="00111636">
        <w:t xml:space="preserve"> waarbij het accent ligt op water, visserij, natuur, recreatie en landschap. </w:t>
      </w:r>
      <w:r w:rsidR="00672940">
        <w:t xml:space="preserve">In 2011 is het bestek opgesteld voor de nieuwe inrichting </w:t>
      </w:r>
      <w:r w:rsidR="00EB7A43">
        <w:t xml:space="preserve">en dit is in </w:t>
      </w:r>
      <w:r w:rsidR="00672940">
        <w:t xml:space="preserve">2012 is </w:t>
      </w:r>
      <w:r w:rsidR="00EB7A43">
        <w:t xml:space="preserve">uitgevoerd. Na een jaar ‘rust’  zijn er in </w:t>
      </w:r>
      <w:r w:rsidR="00672940">
        <w:t>201</w:t>
      </w:r>
      <w:r w:rsidR="00EB7A43">
        <w:t>4</w:t>
      </w:r>
      <w:r w:rsidR="00672940">
        <w:t xml:space="preserve"> tot en met 2016 proeven </w:t>
      </w:r>
      <w:r w:rsidR="00EB7A43">
        <w:t xml:space="preserve">in uitvoering </w:t>
      </w:r>
      <w:r w:rsidR="00672940">
        <w:t>met het waterpeil</w:t>
      </w:r>
      <w:r w:rsidR="00EB7A43">
        <w:t xml:space="preserve"> om de effecten van het </w:t>
      </w:r>
      <w:proofErr w:type="spellStart"/>
      <w:r w:rsidR="00EB7A43">
        <w:t>achteroeverconcept</w:t>
      </w:r>
      <w:proofErr w:type="spellEnd"/>
      <w:r w:rsidR="00EB7A43">
        <w:t xml:space="preserve"> op waterbeheer en leefomgeving in de praktijk te kunnen bepalen</w:t>
      </w:r>
      <w:r w:rsidR="00672940">
        <w:t>.</w:t>
      </w:r>
    </w:p>
    <w:p w:rsidR="00672940" w:rsidRDefault="00672940" w:rsidP="00E81BD8"/>
    <w:p w:rsidR="00111636" w:rsidRDefault="00672940" w:rsidP="00EB7A43">
      <w:r>
        <w:t xml:space="preserve">In </w:t>
      </w:r>
      <w:r w:rsidR="00EB7A43">
        <w:t xml:space="preserve">een parallel traject is in </w:t>
      </w:r>
      <w:r>
        <w:t xml:space="preserve">de loop van 2012 ook verkend in welke mate doorwerking mogelijk is </w:t>
      </w:r>
      <w:r w:rsidR="00EB7A43">
        <w:t xml:space="preserve">met </w:t>
      </w:r>
      <w:r>
        <w:t xml:space="preserve">het </w:t>
      </w:r>
      <w:proofErr w:type="spellStart"/>
      <w:r>
        <w:t>achteroeverconcept</w:t>
      </w:r>
      <w:proofErr w:type="spellEnd"/>
      <w:r>
        <w:t xml:space="preserve">. De verkenning richt zich op de zone langs de IJsselmeerdijk in de Wieringermeer. In deze regio worden de mogelijkheden verkend voor het combineren van het </w:t>
      </w:r>
      <w:proofErr w:type="spellStart"/>
      <w:r>
        <w:t>achteroeverconcept</w:t>
      </w:r>
      <w:proofErr w:type="spellEnd"/>
      <w:r>
        <w:t xml:space="preserve"> met economische doelen. Het accent ligt voornamelijk op de inzet van waterbergingsgebieden voor voedselproductie: aquacultuur, drijvende teelt, visserij. Na een verkenning met o.a. boeren woonachtig langs de IJsselmeerdijk, maar ook diverse relevante </w:t>
      </w:r>
      <w:r w:rsidRPr="00EB7A43">
        <w:t>overheden en koepelorganisaties, bleken er diverse ondernemers kansen te zien. In 2014 bood een van de boeren langs de IJsselmeerdijk zijn bedrijf te koop aan en is een van de ondernemers overgegaan tot aankoop van de boerderij</w:t>
      </w:r>
      <w:r w:rsidR="00ED00AA">
        <w:t xml:space="preserve"> (Noorderdijkweg 6, </w:t>
      </w:r>
      <w:proofErr w:type="spellStart"/>
      <w:r w:rsidR="00ED00AA">
        <w:t>Wierningerwerf</w:t>
      </w:r>
      <w:proofErr w:type="spellEnd"/>
      <w:r w:rsidR="00ED00AA">
        <w:t>)</w:t>
      </w:r>
      <w:r w:rsidR="00EB7A43" w:rsidRPr="00EB7A43">
        <w:t>, ten einde realisatie van de plannen mogelijk te maken. Van de plannen op hoofdlijn is een brochure opgesteld: ”Projectplan Achteroever Wieringermeer</w:t>
      </w:r>
      <w:r w:rsidR="00EB7A43">
        <w:t xml:space="preserve">: </w:t>
      </w:r>
      <w:r w:rsidR="00EB7A43" w:rsidRPr="00EB7A43">
        <w:t>Innoveren met water en ‘</w:t>
      </w:r>
      <w:proofErr w:type="spellStart"/>
      <w:r w:rsidR="00EB7A43" w:rsidRPr="00EB7A43">
        <w:t>agri</w:t>
      </w:r>
      <w:proofErr w:type="spellEnd"/>
      <w:r w:rsidR="00EB7A43" w:rsidRPr="00EB7A43">
        <w:t>’ in de Wieringermeer</w:t>
      </w:r>
      <w:r w:rsidR="00EB7A43">
        <w:t>”.</w:t>
      </w:r>
      <w:r w:rsidR="00EB7A43" w:rsidRPr="00EB7A43">
        <w:t xml:space="preserve"> </w:t>
      </w:r>
      <w:r w:rsidR="00ED00AA">
        <w:t xml:space="preserve">Deze brochure geeft de ambities en globale kaders aan van het project, maar het is geen blauwdruk voor alle werkzaamheden. Er wordt op voorhand uitgegaan dat het innovatiespoor te maken zal krijgen met dynamiek in spelers, budget en nadere uitwerking van plannen, en dat een regelmatige actualisering van de werkzaamheden en plannen nodig zal zijn. </w:t>
      </w:r>
    </w:p>
    <w:p w:rsidR="005913C3" w:rsidRDefault="005913C3" w:rsidP="00EB7A43"/>
    <w:p w:rsidR="005913C3" w:rsidRDefault="005913C3" w:rsidP="00EB7A43"/>
    <w:p w:rsidR="005913C3" w:rsidRDefault="005913C3" w:rsidP="00EB7A43"/>
    <w:p w:rsidR="005913C3" w:rsidRDefault="005913C3" w:rsidP="00EB7A43"/>
    <w:p w:rsidR="005913C3" w:rsidRDefault="005913C3" w:rsidP="00EB7A43"/>
    <w:p w:rsidR="005913C3" w:rsidRDefault="005913C3" w:rsidP="00EB7A43"/>
    <w:p w:rsidR="005913C3" w:rsidRDefault="005913C3" w:rsidP="00EB7A43"/>
    <w:p w:rsidR="005913C3" w:rsidRPr="005913C3" w:rsidRDefault="005913C3" w:rsidP="005913C3">
      <w:pPr>
        <w:pBdr>
          <w:top w:val="single" w:sz="4" w:space="1" w:color="auto"/>
          <w:left w:val="single" w:sz="4" w:space="4" w:color="auto"/>
          <w:bottom w:val="single" w:sz="4" w:space="1" w:color="auto"/>
          <w:right w:val="single" w:sz="4" w:space="4" w:color="auto"/>
        </w:pBdr>
        <w:ind w:left="720"/>
        <w:rPr>
          <w:b/>
          <w:sz w:val="16"/>
          <w:szCs w:val="16"/>
        </w:rPr>
      </w:pPr>
      <w:r w:rsidRPr="005913C3">
        <w:rPr>
          <w:b/>
          <w:sz w:val="16"/>
          <w:szCs w:val="16"/>
        </w:rPr>
        <w:lastRenderedPageBreak/>
        <w:t>Projectplan Achteroever Wieringermeer</w:t>
      </w:r>
    </w:p>
    <w:p w:rsid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 xml:space="preserve">Er is een concrete locatie gevonden op een boerderij gelegen direct aan het IJsselmeer, Noorderdijkweg 6 </w:t>
      </w:r>
      <w:proofErr w:type="spellStart"/>
      <w:r w:rsidRPr="005913C3">
        <w:rPr>
          <w:sz w:val="16"/>
          <w:szCs w:val="16"/>
        </w:rPr>
        <w:t>Wieringerwerf</w:t>
      </w:r>
      <w:proofErr w:type="spellEnd"/>
      <w:r w:rsidRPr="005913C3">
        <w:rPr>
          <w:sz w:val="16"/>
          <w:szCs w:val="16"/>
        </w:rPr>
        <w:t>. De locatie biedt de mogelijkheid voor waterberging met wisselende peilregimes in combinatie met economische functies. De locatie is een testomgeving voor kleinschalige pilots waarin nieuwe verdienmogelijkheden met water kunnen worden getest. Daar omheen wordt een leeromgeving gecreëerd.</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noProof/>
          <w:sz w:val="16"/>
          <w:szCs w:val="16"/>
          <w:lang w:eastAsia="zh-CN"/>
        </w:rPr>
        <w:drawing>
          <wp:inline distT="0" distB="0" distL="0" distR="0" wp14:anchorId="4B999EDF" wp14:editId="5F70B377">
            <wp:extent cx="2760314" cy="177728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345" cy="1777304"/>
                    </a:xfrm>
                    <a:prstGeom prst="rect">
                      <a:avLst/>
                    </a:prstGeom>
                    <a:noFill/>
                    <a:ln>
                      <a:noFill/>
                    </a:ln>
                  </pic:spPr>
                </pic:pic>
              </a:graphicData>
            </a:graphic>
          </wp:inline>
        </w:drawing>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i/>
          <w:sz w:val="16"/>
          <w:szCs w:val="16"/>
        </w:rPr>
      </w:pPr>
      <w:r w:rsidRPr="005913C3">
        <w:rPr>
          <w:i/>
          <w:sz w:val="16"/>
          <w:szCs w:val="16"/>
        </w:rPr>
        <w:t xml:space="preserve">Perceel Noorderdijkweg 6 </w:t>
      </w:r>
      <w:proofErr w:type="spellStart"/>
      <w:r w:rsidRPr="005913C3">
        <w:rPr>
          <w:i/>
          <w:sz w:val="16"/>
          <w:szCs w:val="16"/>
        </w:rPr>
        <w:t>Wieringerwerf</w:t>
      </w:r>
      <w:proofErr w:type="spellEnd"/>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Partijen wensen in gezamenlijkheid, op een agrarische locatie een ‘Testlocatie’ te realiseren</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van een nieuwe economie, waarbij agricultuur, bedrijvigheid, waterveiligheid, watertekort,</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consumenten(voedings-)producten en diensten, kennis en innovatie geïntegreerd worden</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tot een economisch en ecologisch zoveel mogelijk zelfdragend systeem. Met de activiteiten</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wordt beoogd nuttige producten te produceren, de biodiversiteit te vergroten én een</w:t>
      </w:r>
    </w:p>
    <w:p w:rsidR="005913C3" w:rsidRPr="005913C3" w:rsidRDefault="005913C3" w:rsidP="005913C3">
      <w:pPr>
        <w:pBdr>
          <w:top w:val="single" w:sz="4" w:space="1" w:color="auto"/>
          <w:left w:val="single" w:sz="4" w:space="4" w:color="auto"/>
          <w:bottom w:val="single" w:sz="4" w:space="1" w:color="auto"/>
          <w:right w:val="single" w:sz="4" w:space="4" w:color="auto"/>
        </w:pBdr>
        <w:spacing w:line="276" w:lineRule="auto"/>
        <w:ind w:left="720"/>
        <w:rPr>
          <w:sz w:val="16"/>
          <w:szCs w:val="16"/>
        </w:rPr>
      </w:pPr>
      <w:r w:rsidRPr="005913C3">
        <w:rPr>
          <w:sz w:val="16"/>
          <w:szCs w:val="16"/>
        </w:rPr>
        <w:t>aantrekkelijke plek te scheppen voor bewoners en passanten.</w:t>
      </w:r>
    </w:p>
    <w:p w:rsidR="005913C3" w:rsidRPr="005913C3" w:rsidRDefault="005913C3" w:rsidP="005913C3">
      <w:pPr>
        <w:pBdr>
          <w:top w:val="single" w:sz="4" w:space="1" w:color="auto"/>
          <w:left w:val="single" w:sz="4" w:space="4" w:color="auto"/>
          <w:bottom w:val="single" w:sz="4" w:space="1" w:color="auto"/>
          <w:right w:val="single" w:sz="4" w:space="4" w:color="auto"/>
        </w:pBdr>
        <w:spacing w:line="240" w:lineRule="auto"/>
        <w:ind w:left="720"/>
        <w:rPr>
          <w:sz w:val="16"/>
          <w:szCs w:val="16"/>
        </w:rPr>
      </w:pPr>
    </w:p>
    <w:p w:rsidR="005913C3" w:rsidRPr="005913C3" w:rsidRDefault="005913C3" w:rsidP="005913C3">
      <w:pPr>
        <w:pBdr>
          <w:top w:val="single" w:sz="4" w:space="1" w:color="auto"/>
          <w:left w:val="single" w:sz="4" w:space="4" w:color="auto"/>
          <w:bottom w:val="single" w:sz="4" w:space="1" w:color="auto"/>
          <w:right w:val="single" w:sz="4" w:space="4" w:color="auto"/>
        </w:pBdr>
        <w:ind w:left="720"/>
        <w:rPr>
          <w:sz w:val="16"/>
          <w:szCs w:val="16"/>
        </w:rPr>
      </w:pPr>
      <w:r w:rsidRPr="005913C3">
        <w:rPr>
          <w:noProof/>
          <w:sz w:val="16"/>
          <w:szCs w:val="16"/>
          <w:lang w:eastAsia="zh-CN"/>
        </w:rPr>
        <w:drawing>
          <wp:inline distT="0" distB="0" distL="0" distR="0" wp14:anchorId="01A1D000" wp14:editId="37B53577">
            <wp:extent cx="3155324" cy="2171982"/>
            <wp:effectExtent l="0" t="0" r="6985" b="0"/>
            <wp:docPr id="4102" name="Picture 4" descr="klimaatlandschap-nieuw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4" descr="klimaatlandschap-nieuwL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7253" cy="2173310"/>
                    </a:xfrm>
                    <a:prstGeom prst="rect">
                      <a:avLst/>
                    </a:prstGeom>
                    <a:noFill/>
                    <a:ln>
                      <a:noFill/>
                    </a:ln>
                    <a:extLst/>
                  </pic:spPr>
                </pic:pic>
              </a:graphicData>
            </a:graphic>
          </wp:inline>
        </w:drawing>
      </w:r>
    </w:p>
    <w:p w:rsidR="005913C3" w:rsidRPr="005913C3" w:rsidRDefault="005913C3" w:rsidP="005913C3">
      <w:pPr>
        <w:pBdr>
          <w:top w:val="single" w:sz="4" w:space="1" w:color="auto"/>
          <w:left w:val="single" w:sz="4" w:space="4" w:color="auto"/>
          <w:bottom w:val="single" w:sz="4" w:space="1" w:color="auto"/>
          <w:right w:val="single" w:sz="4" w:space="4" w:color="auto"/>
        </w:pBdr>
        <w:ind w:left="720"/>
        <w:rPr>
          <w:i/>
          <w:sz w:val="16"/>
          <w:szCs w:val="16"/>
        </w:rPr>
      </w:pPr>
      <w:r w:rsidRPr="005913C3">
        <w:rPr>
          <w:i/>
          <w:sz w:val="16"/>
          <w:szCs w:val="16"/>
        </w:rPr>
        <w:t>Schets van de beoogde diversifiëring van functies met water langs de IJsselmeerdijk</w:t>
      </w:r>
    </w:p>
    <w:p w:rsidR="00111636" w:rsidRDefault="00111636" w:rsidP="00E81BD8"/>
    <w:p w:rsidR="00E907E3" w:rsidRDefault="00ED00AA" w:rsidP="00E81BD8">
      <w:r>
        <w:t xml:space="preserve">Sinds de brochure zijn al diverse werkzaamheden uitgevoerd. Zo is begin 2015 al een bassin beschikbaar voor opkweek van Wolhandkrab. Tevens is de eerste helft van 2015 benut voor het opstellen en indienen van een projectplan gericht op het verkrijgen van </w:t>
      </w:r>
      <w:r w:rsidR="00E907E3">
        <w:t xml:space="preserve">aanvullend </w:t>
      </w:r>
      <w:r>
        <w:t>budget uit een innovatiefonds</w:t>
      </w:r>
      <w:r w:rsidR="00E907E3">
        <w:t xml:space="preserve"> (EFRO, kansen voor west II). In de loop van 2015 zal duidelijk worden of deze aanvraag zal worden gehonoreerd. </w:t>
      </w:r>
    </w:p>
    <w:p w:rsidR="00E907E3" w:rsidRDefault="00E907E3" w:rsidP="00E81BD8"/>
    <w:p w:rsidR="005913C3" w:rsidRDefault="005913C3" w:rsidP="00E81BD8"/>
    <w:p w:rsidR="005913C3" w:rsidRDefault="005913C3" w:rsidP="00E81BD8"/>
    <w:p w:rsidR="005913C3" w:rsidRDefault="005913C3" w:rsidP="00E81BD8"/>
    <w:p w:rsidR="00A538B9" w:rsidRDefault="00A538B9" w:rsidP="00A538B9">
      <w:pPr>
        <w:pStyle w:val="Heading2"/>
      </w:pPr>
      <w:bookmarkStart w:id="41" w:name="_Toc424289589"/>
      <w:r>
        <w:lastRenderedPageBreak/>
        <w:t>Doelstelling</w:t>
      </w:r>
      <w:bookmarkEnd w:id="41"/>
    </w:p>
    <w:p w:rsidR="00A538B9" w:rsidRDefault="00A538B9" w:rsidP="00E81BD8"/>
    <w:p w:rsidR="007627FE" w:rsidRDefault="005F609B" w:rsidP="005F609B">
      <w:pPr>
        <w:spacing w:line="276" w:lineRule="auto"/>
        <w:rPr>
          <w:i/>
        </w:rPr>
      </w:pPr>
      <w:r>
        <w:t xml:space="preserve">Achteroever Wieringermeer beoogt de realisatie van een proeftuin voor waterinnovatie in de praktijk. Hoofdvraag is </w:t>
      </w:r>
      <w:r w:rsidRPr="00DC2AD2">
        <w:rPr>
          <w:i/>
        </w:rPr>
        <w:t>hoe kan middels binnendijkse waterberging en peilbeheer (</w:t>
      </w:r>
      <w:r>
        <w:rPr>
          <w:i/>
        </w:rPr>
        <w:t>A</w:t>
      </w:r>
      <w:r w:rsidRPr="00DC2AD2">
        <w:rPr>
          <w:i/>
        </w:rPr>
        <w:t>chteroever concept) economische en maatschappelijke meerwaarde worden gecreëerd?</w:t>
      </w:r>
      <w:r>
        <w:rPr>
          <w:i/>
        </w:rPr>
        <w:t xml:space="preserve"> </w:t>
      </w:r>
    </w:p>
    <w:p w:rsidR="00741ED1" w:rsidRDefault="005F609B" w:rsidP="00741ED1">
      <w:pPr>
        <w:spacing w:line="276" w:lineRule="auto"/>
      </w:pPr>
      <w:r>
        <w:t xml:space="preserve">Aangezien nog onbekend is of het EFRO voorstel zal worden gehonoreerd kunnen nu alleen concrete afspraken worden gemaakt op basis van het voor 2015 beschikbare budget. </w:t>
      </w:r>
      <w:r w:rsidR="007627FE">
        <w:t>Bij de invulling van de werkzaamheden op basis van het beschikbare budget is het wel van belang dat een verbinding kan worden gelegd met (een deel van) de activiteiten beschreven in het EFRO voorstel.</w:t>
      </w:r>
      <w:r w:rsidR="00741ED1">
        <w:t xml:space="preserve"> Daar is bij de opzet van dit jaarplan nadrukkelijk rekening mee </w:t>
      </w:r>
      <w:proofErr w:type="spellStart"/>
      <w:r w:rsidR="00741ED1">
        <w:t>geouden</w:t>
      </w:r>
      <w:proofErr w:type="spellEnd"/>
      <w:r w:rsidR="00741ED1">
        <w:t xml:space="preserve">. Verder is het van belang dat de activiteiten gericht zijn op het beantwoorden van relevante vragen gekoppeld aan de innovaties. Zo zijn </w:t>
      </w:r>
      <w:r w:rsidR="007627FE">
        <w:t xml:space="preserve">er </w:t>
      </w:r>
      <w:r>
        <w:t xml:space="preserve">nog diverse onzekerheden rondom de </w:t>
      </w:r>
      <w:r w:rsidR="007627FE">
        <w:t xml:space="preserve">mogelijkheden en effecten van Achteroever Wieringermeer </w:t>
      </w:r>
      <w:r>
        <w:t>op economische en maatschappelijke doelen</w:t>
      </w:r>
      <w:r w:rsidR="00741ED1">
        <w:t>. Ten einde hier meer inzicht in te krijgen is onder andere een monitoringsprogramma nodig om de relevante onderzoeksvragen aangegeven vanuit overheid en private partijen te kunnen beantwoorden</w:t>
      </w:r>
      <w:r>
        <w:t xml:space="preserve">. </w:t>
      </w:r>
    </w:p>
    <w:p w:rsidR="00741ED1" w:rsidRDefault="00741ED1" w:rsidP="00741ED1">
      <w:pPr>
        <w:spacing w:line="276" w:lineRule="auto"/>
      </w:pPr>
    </w:p>
    <w:p w:rsidR="00741ED1" w:rsidRDefault="00741ED1" w:rsidP="00741ED1">
      <w:pPr>
        <w:spacing w:line="276" w:lineRule="auto"/>
      </w:pPr>
      <w:r>
        <w:t>Gegeven het bovenstaande heeft het jaarplan dan ook de volgende specifieke doelstellingen:</w:t>
      </w:r>
    </w:p>
    <w:p w:rsidR="00741ED1" w:rsidRDefault="00741ED1" w:rsidP="00741ED1">
      <w:pPr>
        <w:numPr>
          <w:ilvl w:val="0"/>
          <w:numId w:val="4"/>
        </w:numPr>
        <w:spacing w:line="276" w:lineRule="auto"/>
      </w:pPr>
      <w:r>
        <w:t>Inzicht bieden in de concrete werkzaamheden gepland voor 2015</w:t>
      </w:r>
    </w:p>
    <w:p w:rsidR="00741ED1" w:rsidRDefault="00741ED1" w:rsidP="00741ED1">
      <w:pPr>
        <w:numPr>
          <w:ilvl w:val="0"/>
          <w:numId w:val="4"/>
        </w:numPr>
        <w:spacing w:line="276" w:lineRule="auto"/>
      </w:pPr>
      <w:r>
        <w:t>Koppeling van onderzoeksvragen aan de diverse werkzaamheden</w:t>
      </w:r>
    </w:p>
    <w:p w:rsidR="00741ED1" w:rsidRDefault="00741ED1" w:rsidP="00741ED1">
      <w:pPr>
        <w:numPr>
          <w:ilvl w:val="0"/>
          <w:numId w:val="4"/>
        </w:numPr>
        <w:spacing w:line="276" w:lineRule="auto"/>
      </w:pPr>
      <w:r>
        <w:t xml:space="preserve">Toelichting op de verdeling van taken en verantwoordelijkheden, alsmede de financiering van de diverse activiteiten op basis van de nu beschikbare middelen. </w:t>
      </w:r>
    </w:p>
    <w:p w:rsidR="005F609B" w:rsidRDefault="00E907E3" w:rsidP="00741ED1">
      <w:pPr>
        <w:spacing w:line="276" w:lineRule="auto"/>
      </w:pPr>
      <w:r>
        <w:t xml:space="preserve"> </w:t>
      </w:r>
    </w:p>
    <w:p w:rsidR="00A538B9" w:rsidRDefault="00E907E3" w:rsidP="00E81BD8">
      <w:r>
        <w:t xml:space="preserve">Het jaarplan kan worden gezien als een nadere uitwerking van </w:t>
      </w:r>
      <w:r w:rsidR="007627FE">
        <w:t xml:space="preserve">een deel van </w:t>
      </w:r>
      <w:r>
        <w:t>het projectplan</w:t>
      </w:r>
      <w:r w:rsidR="007627FE">
        <w:t xml:space="preserve"> </w:t>
      </w:r>
      <w:r w:rsidR="002C48BA">
        <w:t xml:space="preserve">Achteroever Wieringermeer in aansluiting op </w:t>
      </w:r>
      <w:r w:rsidR="007627FE">
        <w:t>het EFRO voorstel</w:t>
      </w:r>
      <w:r>
        <w:t>.</w:t>
      </w:r>
      <w:r w:rsidR="00A538B9">
        <w:t xml:space="preserve"> </w:t>
      </w:r>
      <w:r w:rsidR="002C48BA">
        <w:t xml:space="preserve">Het is een werkdocument gericht op het concreet maken van de jaarlijks activiteiten. </w:t>
      </w:r>
      <w:r w:rsidR="00A538B9">
        <w:t xml:space="preserve">Na vaststelling vormt dit jaarplan het vertrekpunt voor een verdere operationele planning van de activiteiten. </w:t>
      </w:r>
    </w:p>
    <w:p w:rsidR="00A538B9" w:rsidRDefault="00A538B9" w:rsidP="00E81BD8"/>
    <w:p w:rsidR="00A538B9" w:rsidRDefault="00A538B9" w:rsidP="005F609B">
      <w:pPr>
        <w:pStyle w:val="Heading2"/>
      </w:pPr>
      <w:bookmarkStart w:id="42" w:name="_Toc424289590"/>
      <w:r>
        <w:t>Leeswijzer</w:t>
      </w:r>
      <w:bookmarkEnd w:id="42"/>
    </w:p>
    <w:p w:rsidR="00A538B9" w:rsidRDefault="00A538B9" w:rsidP="00B51EA9">
      <w:pPr>
        <w:spacing w:line="276" w:lineRule="auto"/>
      </w:pPr>
      <w:r>
        <w:t>Het accent van de werkzaamheden in 2015 ligt op het opstarten van de pilot Wolhandkrab</w:t>
      </w:r>
      <w:r w:rsidR="00B51EA9">
        <w:t xml:space="preserve"> aangezien hier de koppeling met een verdienmodel het meest concreet is. Daarnaast worden er </w:t>
      </w:r>
      <w:r>
        <w:t>pilot</w:t>
      </w:r>
      <w:r w:rsidR="00B51EA9">
        <w:t xml:space="preserve">s gestart met </w:t>
      </w:r>
      <w:r>
        <w:t>drijvende teelt en zilte teelt</w:t>
      </w:r>
      <w:r w:rsidR="00B51EA9">
        <w:t xml:space="preserve"> gericht op het beantwoorden van belangrijke onderzoeksvragen</w:t>
      </w:r>
      <w:r>
        <w:t>. De p</w:t>
      </w:r>
      <w:r w:rsidR="005F609B">
        <w:t>i</w:t>
      </w:r>
      <w:r>
        <w:t xml:space="preserve">lot met visserij </w:t>
      </w:r>
      <w:r w:rsidR="00B51EA9">
        <w:t xml:space="preserve">is het minst concreet en </w:t>
      </w:r>
      <w:r>
        <w:t xml:space="preserve">vergt </w:t>
      </w:r>
      <w:r w:rsidR="00B51EA9">
        <w:t xml:space="preserve">in 2015 nog </w:t>
      </w:r>
      <w:r>
        <w:t xml:space="preserve">nadere uitwerking. </w:t>
      </w:r>
      <w:r w:rsidR="00B51EA9">
        <w:t xml:space="preserve">Ook is nog onvoldoende concreet hoe de verschillende pilots aan elkaar gekoppeld dienen te worden voor het </w:t>
      </w:r>
      <w:r w:rsidR="009C5EFE">
        <w:t xml:space="preserve">verhogen van de efficiëntie van productieprocessen zuinig omgaan met grondstoffen. Ook zijn er vragen in hoeverre het </w:t>
      </w:r>
      <w:proofErr w:type="spellStart"/>
      <w:r w:rsidR="00EB54BD">
        <w:t>a</w:t>
      </w:r>
      <w:r w:rsidR="009C5EFE">
        <w:t>chteroeverconcept</w:t>
      </w:r>
      <w:proofErr w:type="spellEnd"/>
      <w:r w:rsidR="009C5EFE">
        <w:t xml:space="preserve"> valt te koppelen aan de waterveiligheidsopgave. Hoofdstuk 2 geeft aan welke onderzoeksvragen van belang zijn bij de verdere uitwerking. </w:t>
      </w:r>
      <w:r w:rsidR="007627FE">
        <w:t xml:space="preserve">Hoofdstuk </w:t>
      </w:r>
      <w:r w:rsidR="009C5EFE">
        <w:t>3</w:t>
      </w:r>
      <w:r w:rsidR="007627FE">
        <w:t xml:space="preserve"> gaat vooral in op de werkzaamheden en de betrokkenen. Hoofdstuk </w:t>
      </w:r>
      <w:r w:rsidR="009C5EFE">
        <w:t>4</w:t>
      </w:r>
      <w:r w:rsidR="007627FE">
        <w:t xml:space="preserve"> beschrijft de verdeling van de middelen.</w:t>
      </w:r>
    </w:p>
    <w:p w:rsidR="00A538B9" w:rsidRDefault="00A538B9" w:rsidP="00E81BD8"/>
    <w:p w:rsidR="008420BC" w:rsidRDefault="008420BC">
      <w:pPr>
        <w:spacing w:line="240" w:lineRule="auto"/>
        <w:jc w:val="left"/>
      </w:pPr>
      <w:r>
        <w:br w:type="page"/>
      </w:r>
    </w:p>
    <w:p w:rsidR="001F0B5C" w:rsidRDefault="001F0B5C" w:rsidP="001F0B5C">
      <w:pPr>
        <w:spacing w:line="240" w:lineRule="auto"/>
        <w:jc w:val="left"/>
      </w:pPr>
      <w:r>
        <w:lastRenderedPageBreak/>
        <w:br w:type="page"/>
      </w:r>
    </w:p>
    <w:p w:rsidR="001F0B5C" w:rsidRDefault="001F0B5C" w:rsidP="001F0B5C">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43" w:name="_Toc424289591"/>
      <w:r>
        <w:t>Onderzoeksvragen</w:t>
      </w:r>
      <w:bookmarkEnd w:id="43"/>
    </w:p>
    <w:p w:rsidR="001F0B5C" w:rsidRDefault="001F0B5C" w:rsidP="001F0B5C">
      <w:pPr>
        <w:spacing w:line="276" w:lineRule="auto"/>
      </w:pPr>
      <w:r>
        <w:t>Met het concept onderzoeksplan is een voorzet gemaakt voor onderzoeksvragen, waarbij aangegeven is dat bijstelling noodzakelijk is op basis van de specifieke behoeften van de ondernemers en nadere invulling van de pilots. Het onderzoeksplan gaat uit</w:t>
      </w:r>
      <w:r w:rsidR="00EB54BD">
        <w:t xml:space="preserve"> dat bij de realisatie van het </w:t>
      </w:r>
      <w:proofErr w:type="spellStart"/>
      <w:r w:rsidR="00EB54BD">
        <w:t>a</w:t>
      </w:r>
      <w:r w:rsidRPr="009072AB">
        <w:t>chteroeverconcept</w:t>
      </w:r>
      <w:proofErr w:type="spellEnd"/>
      <w:r w:rsidRPr="009072AB">
        <w:t xml:space="preserve"> </w:t>
      </w:r>
      <w:r>
        <w:t xml:space="preserve">in de Wieringermeer samenwerking wordt nagestreefd tussen de </w:t>
      </w:r>
      <w:r w:rsidRPr="009072AB">
        <w:t>4 O</w:t>
      </w:r>
      <w:r>
        <w:t>’</w:t>
      </w:r>
      <w:r w:rsidRPr="009072AB">
        <w:t>s</w:t>
      </w:r>
      <w:r>
        <w:t xml:space="preserve"> (Overheid, Ondernemers, Onderwijs en Onderzoek)</w:t>
      </w:r>
      <w:r w:rsidRPr="009072AB">
        <w:t>. Er is sprake van een gemeenschappelijke kans</w:t>
      </w:r>
      <w:r>
        <w:t>, maar er zijn verschillen in belangen</w:t>
      </w:r>
      <w:r w:rsidRPr="009072AB">
        <w:t>.</w:t>
      </w:r>
      <w:r>
        <w:t xml:space="preserve"> </w:t>
      </w:r>
      <w:r w:rsidRPr="009072AB">
        <w:t>Ondernemers zien potentiele nieuwe markten, overheden zien efficiëntere manieren om hun primaire</w:t>
      </w:r>
      <w:r>
        <w:t xml:space="preserve"> </w:t>
      </w:r>
      <w:r w:rsidRPr="009072AB">
        <w:t>taak te realiseren en Onderwijs en kennisinstituten zien de mogelijkheid van het ontwikkelen van nieuwe</w:t>
      </w:r>
      <w:r>
        <w:t xml:space="preserve"> </w:t>
      </w:r>
      <w:r w:rsidRPr="009072AB">
        <w:t>kennis (zowel op inhoud als op het proces van samenwerken).</w:t>
      </w:r>
    </w:p>
    <w:p w:rsidR="001F0B5C" w:rsidRPr="009072AB" w:rsidRDefault="001F0B5C" w:rsidP="001F0B5C">
      <w:pPr>
        <w:spacing w:line="276" w:lineRule="auto"/>
      </w:pPr>
    </w:p>
    <w:p w:rsidR="001F0B5C" w:rsidRPr="009072AB" w:rsidRDefault="001F0B5C" w:rsidP="001F0B5C">
      <w:pPr>
        <w:spacing w:line="276" w:lineRule="auto"/>
        <w:rPr>
          <w:b/>
          <w:bCs/>
        </w:rPr>
      </w:pPr>
      <w:r w:rsidRPr="009072AB">
        <w:rPr>
          <w:b/>
          <w:bCs/>
        </w:rPr>
        <w:t>Overheid</w:t>
      </w:r>
    </w:p>
    <w:p w:rsidR="001F0B5C" w:rsidRDefault="001F0B5C" w:rsidP="001F0B5C">
      <w:pPr>
        <w:pStyle w:val="ListParagraph"/>
        <w:numPr>
          <w:ilvl w:val="0"/>
          <w:numId w:val="11"/>
        </w:numPr>
        <w:spacing w:line="276" w:lineRule="auto"/>
        <w:jc w:val="left"/>
      </w:pPr>
      <w:r>
        <w:t>De gemeentelijke en provinciale overheden wensen de economische ontwikkeling van de Kop te stimuleren.</w:t>
      </w:r>
      <w:r w:rsidR="00741ED1">
        <w:t xml:space="preserve"> Naast economische ontwikkeling zijn ook andere verbindingen met de regionale beleidsagenda wenselijk c.q. mogelijk. </w:t>
      </w:r>
    </w:p>
    <w:p w:rsidR="001F0B5C" w:rsidRPr="009072AB" w:rsidRDefault="001F0B5C" w:rsidP="001F0B5C">
      <w:pPr>
        <w:pStyle w:val="ListParagraph"/>
        <w:numPr>
          <w:ilvl w:val="0"/>
          <w:numId w:val="11"/>
        </w:numPr>
        <w:spacing w:line="276" w:lineRule="auto"/>
        <w:jc w:val="left"/>
      </w:pPr>
      <w:r>
        <w:t xml:space="preserve">De waterbeheerders (RWS, HHNK) willen maatschappelijke doelen realiseren gekoppeld aan het waterbeheer en kostenbesparing op de bedrijfsvoering. </w:t>
      </w:r>
    </w:p>
    <w:p w:rsidR="001F0B5C" w:rsidRPr="009072AB" w:rsidRDefault="001F0B5C" w:rsidP="001F0B5C">
      <w:pPr>
        <w:pStyle w:val="ListParagraph"/>
        <w:numPr>
          <w:ilvl w:val="0"/>
          <w:numId w:val="11"/>
        </w:numPr>
        <w:spacing w:line="276" w:lineRule="auto"/>
        <w:jc w:val="left"/>
      </w:pPr>
      <w:r>
        <w:t xml:space="preserve">Alle overheden zoeken </w:t>
      </w:r>
      <w:r w:rsidR="00741ED1">
        <w:t xml:space="preserve">- </w:t>
      </w:r>
      <w:r>
        <w:t xml:space="preserve">gezien het bovenstaande </w:t>
      </w:r>
      <w:r w:rsidR="00741ED1">
        <w:t xml:space="preserve">- </w:t>
      </w:r>
      <w:r w:rsidRPr="009072AB">
        <w:t xml:space="preserve">kennis om nieuwe ideeën te </w:t>
      </w:r>
      <w:r w:rsidR="00741ED1">
        <w:t xml:space="preserve">kunnen </w:t>
      </w:r>
      <w:r w:rsidRPr="009072AB">
        <w:t>onderbouwen</w:t>
      </w:r>
    </w:p>
    <w:p w:rsidR="001F0B5C" w:rsidRDefault="001F0B5C" w:rsidP="001F0B5C">
      <w:pPr>
        <w:spacing w:line="276" w:lineRule="auto"/>
        <w:rPr>
          <w:b/>
          <w:bCs/>
        </w:rPr>
      </w:pPr>
    </w:p>
    <w:p w:rsidR="001F0B5C" w:rsidRPr="009072AB" w:rsidRDefault="001F0B5C" w:rsidP="001F0B5C">
      <w:pPr>
        <w:spacing w:line="276" w:lineRule="auto"/>
        <w:rPr>
          <w:b/>
          <w:bCs/>
        </w:rPr>
      </w:pPr>
      <w:r w:rsidRPr="009072AB">
        <w:rPr>
          <w:b/>
          <w:bCs/>
        </w:rPr>
        <w:t>Ondernemers</w:t>
      </w:r>
    </w:p>
    <w:p w:rsidR="001F0B5C" w:rsidRDefault="001F0B5C" w:rsidP="001F0B5C">
      <w:pPr>
        <w:pStyle w:val="ListParagraph"/>
        <w:numPr>
          <w:ilvl w:val="0"/>
          <w:numId w:val="12"/>
        </w:numPr>
        <w:spacing w:line="276" w:lineRule="auto"/>
        <w:jc w:val="left"/>
      </w:pPr>
      <w:r w:rsidRPr="009072AB">
        <w:t>aanboren van potentiele nieuwe markten</w:t>
      </w:r>
    </w:p>
    <w:p w:rsidR="001F0B5C" w:rsidRPr="009072AB" w:rsidRDefault="001F0B5C" w:rsidP="001F0B5C">
      <w:pPr>
        <w:pStyle w:val="ListParagraph"/>
        <w:numPr>
          <w:ilvl w:val="0"/>
          <w:numId w:val="12"/>
        </w:numPr>
        <w:spacing w:line="276" w:lineRule="auto"/>
        <w:jc w:val="left"/>
      </w:pPr>
      <w:r>
        <w:t>haalbaarheid van de verdienmodellen</w:t>
      </w:r>
    </w:p>
    <w:p w:rsidR="001F0B5C" w:rsidRDefault="001F0B5C" w:rsidP="001F0B5C">
      <w:pPr>
        <w:spacing w:line="276" w:lineRule="auto"/>
        <w:rPr>
          <w:b/>
          <w:bCs/>
        </w:rPr>
      </w:pPr>
    </w:p>
    <w:p w:rsidR="001F0B5C" w:rsidRPr="009072AB" w:rsidRDefault="001F0B5C" w:rsidP="001F0B5C">
      <w:pPr>
        <w:spacing w:line="276" w:lineRule="auto"/>
        <w:rPr>
          <w:b/>
          <w:bCs/>
        </w:rPr>
      </w:pPr>
      <w:r w:rsidRPr="009072AB">
        <w:rPr>
          <w:b/>
          <w:bCs/>
        </w:rPr>
        <w:t>Onderwijs en onderzoek</w:t>
      </w:r>
    </w:p>
    <w:p w:rsidR="001F0B5C" w:rsidRDefault="001F0B5C" w:rsidP="001F0B5C">
      <w:pPr>
        <w:pStyle w:val="ListParagraph"/>
        <w:numPr>
          <w:ilvl w:val="0"/>
          <w:numId w:val="13"/>
        </w:numPr>
        <w:spacing w:line="276" w:lineRule="auto"/>
        <w:jc w:val="left"/>
      </w:pPr>
      <w:r>
        <w:t>inzetten bestaande kennis</w:t>
      </w:r>
    </w:p>
    <w:p w:rsidR="001F0B5C" w:rsidRDefault="001F0B5C" w:rsidP="001F0B5C">
      <w:pPr>
        <w:pStyle w:val="ListParagraph"/>
        <w:numPr>
          <w:ilvl w:val="0"/>
          <w:numId w:val="13"/>
        </w:numPr>
        <w:spacing w:line="276" w:lineRule="auto"/>
        <w:jc w:val="left"/>
      </w:pPr>
      <w:r>
        <w:t xml:space="preserve">nieuwe </w:t>
      </w:r>
      <w:r w:rsidRPr="009072AB">
        <w:t>kennis ontwikkelen en doorgeven</w:t>
      </w:r>
    </w:p>
    <w:p w:rsidR="001F63A1" w:rsidRPr="009072AB" w:rsidRDefault="001F63A1" w:rsidP="001F0B5C">
      <w:pPr>
        <w:pStyle w:val="ListParagraph"/>
        <w:numPr>
          <w:ilvl w:val="0"/>
          <w:numId w:val="13"/>
        </w:numPr>
        <w:spacing w:line="276" w:lineRule="auto"/>
        <w:jc w:val="left"/>
      </w:pPr>
      <w:r>
        <w:t>goede koppeling onderwijs aan praktijk onderzoek</w:t>
      </w:r>
    </w:p>
    <w:p w:rsidR="001F0B5C" w:rsidRDefault="001F0B5C" w:rsidP="001F0B5C">
      <w:pPr>
        <w:spacing w:line="276" w:lineRule="auto"/>
        <w:rPr>
          <w:b/>
          <w:bCs/>
        </w:rPr>
      </w:pPr>
    </w:p>
    <w:p w:rsidR="001F0B5C" w:rsidRDefault="001F0B5C" w:rsidP="001F0B5C">
      <w:pPr>
        <w:spacing w:line="276" w:lineRule="auto"/>
        <w:rPr>
          <w:bCs/>
        </w:rPr>
      </w:pPr>
      <w:r>
        <w:rPr>
          <w:bCs/>
        </w:rPr>
        <w:t>Uitgaande van het bovenstaande zijn i</w:t>
      </w:r>
      <w:r w:rsidRPr="00255295">
        <w:rPr>
          <w:bCs/>
        </w:rPr>
        <w:t>n het onderzoeksplan een aantal overkoepelende vragen geformuleerd</w:t>
      </w:r>
      <w:r>
        <w:rPr>
          <w:bCs/>
        </w:rPr>
        <w:t xml:space="preserve"> gerubriceerd naar een aantal categorieën</w:t>
      </w:r>
      <w:r w:rsidRPr="00255295">
        <w:rPr>
          <w:bCs/>
        </w:rPr>
        <w:t xml:space="preserve">. </w:t>
      </w:r>
      <w:r>
        <w:rPr>
          <w:bCs/>
        </w:rPr>
        <w:t xml:space="preserve"> Deze vragen vormen een raamwerk voor het onderzoek bij de verschillende pilots en de testlocatie als geheel.</w:t>
      </w:r>
    </w:p>
    <w:p w:rsidR="001F0B5C" w:rsidRDefault="001F0B5C" w:rsidP="001F0B5C">
      <w:pPr>
        <w:spacing w:line="276" w:lineRule="auto"/>
        <w:rPr>
          <w:b/>
          <w:bCs/>
        </w:rPr>
      </w:pPr>
    </w:p>
    <w:tbl>
      <w:tblPr>
        <w:tblStyle w:val="TableGrid"/>
        <w:tblW w:w="0" w:type="auto"/>
        <w:tblLook w:val="04A0" w:firstRow="1" w:lastRow="0" w:firstColumn="1" w:lastColumn="0" w:noHBand="0" w:noVBand="1"/>
      </w:tblPr>
      <w:tblGrid>
        <w:gridCol w:w="8336"/>
      </w:tblGrid>
      <w:tr w:rsidR="001F0B5C" w:rsidTr="00C05BA6">
        <w:tc>
          <w:tcPr>
            <w:tcW w:w="8336" w:type="dxa"/>
          </w:tcPr>
          <w:p w:rsidR="001F0B5C" w:rsidRPr="00F9493D" w:rsidRDefault="001F0B5C" w:rsidP="00C05BA6">
            <w:pPr>
              <w:rPr>
                <w:b/>
                <w:bCs/>
              </w:rPr>
            </w:pPr>
            <w:r w:rsidRPr="00F9493D">
              <w:rPr>
                <w:b/>
                <w:bCs/>
              </w:rPr>
              <w:t>Economische doelen</w:t>
            </w:r>
          </w:p>
          <w:p w:rsidR="001F0B5C" w:rsidRPr="00F9493D" w:rsidRDefault="001F0B5C" w:rsidP="001F0B5C">
            <w:pPr>
              <w:pStyle w:val="ListParagraph"/>
              <w:numPr>
                <w:ilvl w:val="0"/>
                <w:numId w:val="14"/>
              </w:numPr>
              <w:spacing w:line="240" w:lineRule="auto"/>
              <w:jc w:val="left"/>
              <w:rPr>
                <w:i/>
              </w:rPr>
            </w:pPr>
            <w:r w:rsidRPr="00F9493D">
              <w:rPr>
                <w:i/>
              </w:rPr>
              <w:t xml:space="preserve">Wat is in combinatie met waterberging een economisch haalbare business case? </w:t>
            </w:r>
          </w:p>
          <w:p w:rsidR="001F0B5C" w:rsidRDefault="001F0B5C" w:rsidP="001F0B5C">
            <w:pPr>
              <w:pStyle w:val="ListParagraph"/>
              <w:numPr>
                <w:ilvl w:val="0"/>
                <w:numId w:val="14"/>
              </w:numPr>
              <w:spacing w:line="240" w:lineRule="auto"/>
              <w:jc w:val="left"/>
              <w:rPr>
                <w:rFonts w:eastAsiaTheme="minorHAnsi" w:cstheme="minorBidi"/>
                <w:b/>
                <w:bCs/>
                <w:color w:val="404040" w:themeColor="text1" w:themeTint="BF"/>
              </w:rPr>
            </w:pPr>
            <w:r w:rsidRPr="00F9493D">
              <w:rPr>
                <w:i/>
              </w:rPr>
              <w:t>Hoe kun je dit kwantitatief aantonen?</w:t>
            </w:r>
          </w:p>
        </w:tc>
      </w:tr>
      <w:tr w:rsidR="001F0B5C" w:rsidTr="00C05BA6">
        <w:tc>
          <w:tcPr>
            <w:tcW w:w="8336" w:type="dxa"/>
          </w:tcPr>
          <w:p w:rsidR="001F0B5C" w:rsidRPr="00F9493D" w:rsidRDefault="001F0B5C" w:rsidP="00C05BA6">
            <w:pPr>
              <w:rPr>
                <w:b/>
                <w:bCs/>
              </w:rPr>
            </w:pPr>
            <w:r w:rsidRPr="00F9493D">
              <w:rPr>
                <w:b/>
                <w:bCs/>
              </w:rPr>
              <w:t>Maatschappelijke doelen</w:t>
            </w:r>
          </w:p>
          <w:p w:rsidR="001F0B5C" w:rsidRPr="00F9493D" w:rsidRDefault="001F0B5C" w:rsidP="001F0B5C">
            <w:pPr>
              <w:pStyle w:val="ListParagraph"/>
              <w:numPr>
                <w:ilvl w:val="0"/>
                <w:numId w:val="15"/>
              </w:numPr>
              <w:spacing w:line="240" w:lineRule="auto"/>
              <w:jc w:val="left"/>
              <w:rPr>
                <w:i/>
              </w:rPr>
            </w:pPr>
            <w:r w:rsidRPr="00F9493D">
              <w:rPr>
                <w:i/>
              </w:rPr>
              <w:t>Welke bijdrage kan het project leveren aan waterbeheer, visstand en leefomgeving?</w:t>
            </w:r>
          </w:p>
          <w:p w:rsidR="001F0B5C" w:rsidRPr="00255295" w:rsidRDefault="001F0B5C" w:rsidP="001F0B5C">
            <w:pPr>
              <w:pStyle w:val="ListParagraph"/>
              <w:numPr>
                <w:ilvl w:val="0"/>
                <w:numId w:val="15"/>
              </w:numPr>
              <w:spacing w:line="240" w:lineRule="auto"/>
              <w:jc w:val="left"/>
              <w:rPr>
                <w:b/>
                <w:bCs/>
              </w:rPr>
            </w:pPr>
            <w:r w:rsidRPr="00F9493D">
              <w:rPr>
                <w:i/>
              </w:rPr>
              <w:t>Hoe kun je dit objectief kwantificeren?</w:t>
            </w:r>
          </w:p>
        </w:tc>
      </w:tr>
      <w:tr w:rsidR="001F0B5C" w:rsidTr="00C05BA6">
        <w:tc>
          <w:tcPr>
            <w:tcW w:w="8336" w:type="dxa"/>
          </w:tcPr>
          <w:p w:rsidR="001F0B5C" w:rsidRPr="00F9493D" w:rsidRDefault="001F0B5C" w:rsidP="00C05BA6">
            <w:pPr>
              <w:rPr>
                <w:b/>
                <w:bCs/>
              </w:rPr>
            </w:pPr>
            <w:r w:rsidRPr="00F9493D">
              <w:rPr>
                <w:b/>
                <w:bCs/>
              </w:rPr>
              <w:t>Water- en bodemsysteem en productieproces</w:t>
            </w:r>
          </w:p>
          <w:p w:rsidR="001F0B5C" w:rsidRPr="00F9493D" w:rsidRDefault="001F0B5C" w:rsidP="001F0B5C">
            <w:pPr>
              <w:pStyle w:val="ListParagraph"/>
              <w:numPr>
                <w:ilvl w:val="0"/>
                <w:numId w:val="16"/>
              </w:numPr>
              <w:spacing w:line="240" w:lineRule="auto"/>
              <w:jc w:val="left"/>
              <w:rPr>
                <w:i/>
              </w:rPr>
            </w:pPr>
            <w:r w:rsidRPr="00F9493D">
              <w:rPr>
                <w:i/>
              </w:rPr>
              <w:t>Welke (hydrologische) randvoorwaarden stellen de verschillende productieprocessen?</w:t>
            </w:r>
          </w:p>
          <w:p w:rsidR="001F0B5C" w:rsidRPr="00255295" w:rsidRDefault="001F0B5C" w:rsidP="00C05BA6">
            <w:pPr>
              <w:pStyle w:val="ListParagraph"/>
              <w:rPr>
                <w:b/>
                <w:bCs/>
              </w:rPr>
            </w:pPr>
            <w:r w:rsidRPr="00F9493D">
              <w:rPr>
                <w:i/>
              </w:rPr>
              <w:t>Wat is mogelijk vanuit het water- en bodemsysteem en wat betekent dit voor de inrichting? Welke slimme combinaties tussen de pilots zijn mogelijk?</w:t>
            </w:r>
          </w:p>
        </w:tc>
      </w:tr>
      <w:tr w:rsidR="001F0B5C" w:rsidTr="00C05BA6">
        <w:tc>
          <w:tcPr>
            <w:tcW w:w="8336" w:type="dxa"/>
          </w:tcPr>
          <w:p w:rsidR="001F0B5C" w:rsidRPr="00F9493D" w:rsidRDefault="001F0B5C" w:rsidP="00C05BA6">
            <w:pPr>
              <w:rPr>
                <w:b/>
                <w:bCs/>
              </w:rPr>
            </w:pPr>
            <w:r w:rsidRPr="00F9493D">
              <w:rPr>
                <w:b/>
                <w:bCs/>
              </w:rPr>
              <w:lastRenderedPageBreak/>
              <w:t>Wet- en regelgeving, organisatie</w:t>
            </w:r>
          </w:p>
          <w:p w:rsidR="001F0B5C" w:rsidRPr="00F9493D" w:rsidRDefault="001F0B5C" w:rsidP="001F0B5C">
            <w:pPr>
              <w:pStyle w:val="ListParagraph"/>
              <w:numPr>
                <w:ilvl w:val="0"/>
                <w:numId w:val="17"/>
              </w:numPr>
              <w:spacing w:line="240" w:lineRule="auto"/>
              <w:jc w:val="left"/>
              <w:rPr>
                <w:i/>
              </w:rPr>
            </w:pPr>
            <w:r w:rsidRPr="00F9493D">
              <w:rPr>
                <w:i/>
              </w:rPr>
              <w:t>Welke wettelijke procedures zijn van toepassing bij inrichting van Achteroever Wieringermeer?</w:t>
            </w:r>
          </w:p>
          <w:p w:rsidR="001F0B5C" w:rsidRPr="00F9493D" w:rsidRDefault="001F0B5C" w:rsidP="001F0B5C">
            <w:pPr>
              <w:pStyle w:val="ListParagraph"/>
              <w:numPr>
                <w:ilvl w:val="0"/>
                <w:numId w:val="17"/>
              </w:numPr>
              <w:spacing w:line="240" w:lineRule="auto"/>
              <w:jc w:val="left"/>
              <w:rPr>
                <w:i/>
              </w:rPr>
            </w:pPr>
            <w:r w:rsidRPr="00F9493D">
              <w:rPr>
                <w:i/>
              </w:rPr>
              <w:t>Welke taken en verantwoordelijkheden hebben publieke en privaat bij de realisatie van</w:t>
            </w:r>
          </w:p>
          <w:p w:rsidR="001F0B5C" w:rsidRPr="00255295" w:rsidRDefault="001F0B5C" w:rsidP="001F0B5C">
            <w:pPr>
              <w:pStyle w:val="ListParagraph"/>
              <w:numPr>
                <w:ilvl w:val="0"/>
                <w:numId w:val="17"/>
              </w:numPr>
              <w:spacing w:line="240" w:lineRule="auto"/>
              <w:jc w:val="left"/>
              <w:rPr>
                <w:b/>
                <w:bCs/>
              </w:rPr>
            </w:pPr>
            <w:r w:rsidRPr="00F9493D">
              <w:rPr>
                <w:i/>
              </w:rPr>
              <w:t>maatschappelijke doelen, het onderzoek, financiering, uitvoering, dragen van risico’s?</w:t>
            </w:r>
          </w:p>
        </w:tc>
      </w:tr>
      <w:tr w:rsidR="001F0B5C" w:rsidTr="00C05BA6">
        <w:tc>
          <w:tcPr>
            <w:tcW w:w="8336" w:type="dxa"/>
          </w:tcPr>
          <w:p w:rsidR="001F0B5C" w:rsidRPr="002D6612" w:rsidRDefault="001F0B5C" w:rsidP="00C05BA6">
            <w:pPr>
              <w:rPr>
                <w:b/>
                <w:bCs/>
              </w:rPr>
            </w:pPr>
            <w:r w:rsidRPr="002D6612">
              <w:rPr>
                <w:b/>
                <w:bCs/>
              </w:rPr>
              <w:t>Draagvlak en communicatie</w:t>
            </w:r>
          </w:p>
          <w:p w:rsidR="001F0B5C" w:rsidRPr="00F9493D" w:rsidRDefault="001F0B5C" w:rsidP="001F0B5C">
            <w:pPr>
              <w:pStyle w:val="ListParagraph"/>
              <w:numPr>
                <w:ilvl w:val="0"/>
                <w:numId w:val="18"/>
              </w:numPr>
              <w:spacing w:line="240" w:lineRule="auto"/>
              <w:jc w:val="left"/>
              <w:rPr>
                <w:i/>
              </w:rPr>
            </w:pPr>
            <w:r w:rsidRPr="00F9493D">
              <w:rPr>
                <w:i/>
              </w:rPr>
              <w:t>Wat is het draagvlak voor het project en welke factoren zijn van invloed bij verschillende</w:t>
            </w:r>
          </w:p>
          <w:p w:rsidR="001F0B5C" w:rsidRPr="00F9493D" w:rsidRDefault="001F0B5C" w:rsidP="001F0B5C">
            <w:pPr>
              <w:pStyle w:val="ListParagraph"/>
              <w:numPr>
                <w:ilvl w:val="0"/>
                <w:numId w:val="18"/>
              </w:numPr>
              <w:spacing w:line="240" w:lineRule="auto"/>
              <w:jc w:val="left"/>
              <w:rPr>
                <w:i/>
              </w:rPr>
            </w:pPr>
            <w:r w:rsidRPr="00F9493D">
              <w:rPr>
                <w:i/>
              </w:rPr>
              <w:t>stakeholders?</w:t>
            </w:r>
          </w:p>
          <w:p w:rsidR="001F0B5C" w:rsidRPr="00255295" w:rsidRDefault="001F0B5C" w:rsidP="001F0B5C">
            <w:pPr>
              <w:pStyle w:val="ListParagraph"/>
              <w:numPr>
                <w:ilvl w:val="0"/>
                <w:numId w:val="18"/>
              </w:numPr>
              <w:spacing w:line="240" w:lineRule="auto"/>
              <w:jc w:val="left"/>
              <w:rPr>
                <w:b/>
                <w:bCs/>
              </w:rPr>
            </w:pPr>
            <w:r w:rsidRPr="00F9493D">
              <w:rPr>
                <w:i/>
              </w:rPr>
              <w:t>Hoe communiceer je gedurende het project?</w:t>
            </w:r>
          </w:p>
        </w:tc>
      </w:tr>
      <w:tr w:rsidR="001F0B5C" w:rsidTr="00C05BA6">
        <w:tc>
          <w:tcPr>
            <w:tcW w:w="8336" w:type="dxa"/>
          </w:tcPr>
          <w:p w:rsidR="001F0B5C" w:rsidRPr="00F9493D" w:rsidRDefault="001F0B5C" w:rsidP="00C05BA6">
            <w:pPr>
              <w:rPr>
                <w:b/>
                <w:bCs/>
              </w:rPr>
            </w:pPr>
            <w:r w:rsidRPr="00F9493D">
              <w:rPr>
                <w:b/>
                <w:bCs/>
              </w:rPr>
              <w:t>Kennis en educatie</w:t>
            </w:r>
          </w:p>
          <w:p w:rsidR="001F0B5C" w:rsidRPr="00F9493D" w:rsidRDefault="001F0B5C" w:rsidP="001F0B5C">
            <w:pPr>
              <w:pStyle w:val="ListParagraph"/>
              <w:numPr>
                <w:ilvl w:val="0"/>
                <w:numId w:val="19"/>
              </w:numPr>
              <w:spacing w:line="240" w:lineRule="auto"/>
              <w:jc w:val="left"/>
              <w:rPr>
                <w:i/>
              </w:rPr>
            </w:pPr>
            <w:r w:rsidRPr="00F9493D">
              <w:rPr>
                <w:i/>
              </w:rPr>
              <w:t>Wie gaat welk onderzoek uitvoeren?</w:t>
            </w:r>
          </w:p>
          <w:p w:rsidR="001F0B5C" w:rsidRPr="00255295" w:rsidRDefault="001F0B5C" w:rsidP="001F0B5C">
            <w:pPr>
              <w:pStyle w:val="ListParagraph"/>
              <w:numPr>
                <w:ilvl w:val="0"/>
                <w:numId w:val="19"/>
              </w:numPr>
              <w:spacing w:line="240" w:lineRule="auto"/>
              <w:jc w:val="left"/>
              <w:rPr>
                <w:b/>
                <w:bCs/>
              </w:rPr>
            </w:pPr>
            <w:r w:rsidRPr="00F9493D">
              <w:rPr>
                <w:i/>
              </w:rPr>
              <w:t>Op welke manier en in welke mate zijn opleidingen te koppelen aan de proeftuin</w:t>
            </w:r>
            <w:r>
              <w:rPr>
                <w:i/>
              </w:rPr>
              <w:t>?</w:t>
            </w:r>
          </w:p>
        </w:tc>
      </w:tr>
      <w:tr w:rsidR="001F0B5C" w:rsidTr="00C05BA6">
        <w:tc>
          <w:tcPr>
            <w:tcW w:w="8336" w:type="dxa"/>
          </w:tcPr>
          <w:p w:rsidR="001F0B5C" w:rsidRPr="00F9493D" w:rsidRDefault="001F0B5C" w:rsidP="00C05BA6">
            <w:pPr>
              <w:rPr>
                <w:b/>
                <w:bCs/>
              </w:rPr>
            </w:pPr>
            <w:r w:rsidRPr="00F9493D">
              <w:rPr>
                <w:b/>
                <w:bCs/>
              </w:rPr>
              <w:t>Doorwerking</w:t>
            </w:r>
          </w:p>
          <w:p w:rsidR="001F0B5C" w:rsidRPr="00F9493D" w:rsidRDefault="001F0B5C" w:rsidP="001F0B5C">
            <w:pPr>
              <w:pStyle w:val="ListParagraph"/>
              <w:numPr>
                <w:ilvl w:val="0"/>
                <w:numId w:val="20"/>
              </w:numPr>
              <w:spacing w:line="240" w:lineRule="auto"/>
              <w:jc w:val="left"/>
              <w:rPr>
                <w:i/>
              </w:rPr>
            </w:pPr>
            <w:r w:rsidRPr="00F9493D">
              <w:rPr>
                <w:i/>
              </w:rPr>
              <w:t>Wanneer beschouwen de verschillende part</w:t>
            </w:r>
            <w:r>
              <w:rPr>
                <w:i/>
              </w:rPr>
              <w:t>ijen een pilot als een succes (</w:t>
            </w:r>
            <w:r w:rsidRPr="00F9493D">
              <w:rPr>
                <w:i/>
              </w:rPr>
              <w:t>wat zijn de criteria)?</w:t>
            </w:r>
          </w:p>
          <w:p w:rsidR="001F0B5C" w:rsidRPr="00255295" w:rsidRDefault="001F0B5C" w:rsidP="001F0B5C">
            <w:pPr>
              <w:pStyle w:val="ListParagraph"/>
              <w:numPr>
                <w:ilvl w:val="0"/>
                <w:numId w:val="20"/>
              </w:numPr>
              <w:spacing w:line="240" w:lineRule="auto"/>
              <w:jc w:val="left"/>
              <w:rPr>
                <w:b/>
                <w:bCs/>
              </w:rPr>
            </w:pPr>
            <w:r w:rsidRPr="00F9493D">
              <w:rPr>
                <w:i/>
              </w:rPr>
              <w:t>Wat zijn de kansen en belemmeringen voor doorwerking. Waar is doorwerking mogelijk?</w:t>
            </w:r>
          </w:p>
        </w:tc>
      </w:tr>
    </w:tbl>
    <w:p w:rsidR="001F0B5C" w:rsidRDefault="001F0B5C" w:rsidP="001F0B5C">
      <w:pPr>
        <w:spacing w:line="240" w:lineRule="auto"/>
        <w:rPr>
          <w:b/>
          <w:bCs/>
        </w:rPr>
      </w:pPr>
    </w:p>
    <w:p w:rsidR="001F0B5C" w:rsidRPr="001F0B5C" w:rsidRDefault="001F0B5C" w:rsidP="001F0B5C">
      <w:pPr>
        <w:spacing w:line="276" w:lineRule="auto"/>
      </w:pPr>
      <w:r>
        <w:t xml:space="preserve">Voor 2015 is aanvullende informatie beschikbaar voor de pilots Wolhandkrab, </w:t>
      </w:r>
      <w:proofErr w:type="spellStart"/>
      <w:r w:rsidRPr="00D14403">
        <w:t>Ichtyoponics</w:t>
      </w:r>
      <w:proofErr w:type="spellEnd"/>
      <w:r>
        <w:t xml:space="preserve"> en zilte</w:t>
      </w:r>
      <w:r w:rsidR="001F63A1">
        <w:t xml:space="preserve"> drijvende </w:t>
      </w:r>
      <w:r>
        <w:t>teelt zodat nadere invulling mogelijk is kan worden gegeven aan de werkzaamheden en het onderzoek.</w:t>
      </w:r>
      <w:r w:rsidRPr="001F0B5C">
        <w:t xml:space="preserve"> </w:t>
      </w:r>
      <w:r>
        <w:t xml:space="preserve">Bij de desbetreffende paragrafen is aangegeven welke specifieke onderzoeksvragen worden opgepakt. </w:t>
      </w:r>
    </w:p>
    <w:p w:rsidR="001F0B5C" w:rsidRDefault="001F0B5C" w:rsidP="001F0B5C">
      <w:pPr>
        <w:spacing w:line="240" w:lineRule="auto"/>
        <w:jc w:val="left"/>
      </w:pPr>
      <w:r>
        <w:br w:type="page"/>
      </w:r>
    </w:p>
    <w:p w:rsidR="001F0B5C" w:rsidRDefault="001F0B5C" w:rsidP="001F0B5C">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44" w:name="_Toc424289592"/>
      <w:r>
        <w:t>Activiteiten en producten</w:t>
      </w:r>
      <w:bookmarkEnd w:id="44"/>
    </w:p>
    <w:p w:rsidR="001F0B5C" w:rsidRDefault="001F0B5C" w:rsidP="001F0B5C">
      <w:pPr>
        <w:pStyle w:val="Heading2"/>
      </w:pPr>
      <w:bookmarkStart w:id="45" w:name="_Toc424289593"/>
      <w:r>
        <w:t>Inleiding</w:t>
      </w:r>
      <w:bookmarkEnd w:id="45"/>
      <w:r>
        <w:t xml:space="preserve"> </w:t>
      </w:r>
    </w:p>
    <w:p w:rsidR="00E613B4" w:rsidRDefault="001F0B5C" w:rsidP="00504C39">
      <w:r>
        <w:t xml:space="preserve">In aansluiting op de plannen in het EFRO voorstel zijn de volgende activiteiten gepland voor 2015: uitvoering waterveiligheidsstudie, aanzet overkoepelend waterbeheerplan, realisatie waterinfrastructuur, pilot Chinese </w:t>
      </w:r>
      <w:r w:rsidR="000401FC">
        <w:t xml:space="preserve">wolhandkrab, pilot drijvende teelt / </w:t>
      </w:r>
      <w:proofErr w:type="spellStart"/>
      <w:r w:rsidR="000401FC">
        <w:t>Ichtyoponics</w:t>
      </w:r>
      <w:proofErr w:type="spellEnd"/>
      <w:r w:rsidR="000401FC">
        <w:t>, pilot drijvende zilte teelt. Daarnaast zijn er operationele activiteiten gepland zoals project coördinatie, dagelijks beheer van de locatie en verwerking en verslaglegging van de werkzaamheden (inclusief financiële verantwoording). In de onderstaande paragrafen zijn deze werkzaamheden nader beschreven.</w:t>
      </w:r>
    </w:p>
    <w:p w:rsidR="00E613B4" w:rsidRPr="009142A6" w:rsidRDefault="00E613B4" w:rsidP="009142A6">
      <w:pPr>
        <w:pStyle w:val="Heading2"/>
      </w:pPr>
      <w:bookmarkStart w:id="46" w:name="_Toc424289594"/>
      <w:r w:rsidRPr="009142A6">
        <w:t>Uitvoering waterveiligheidsstudie</w:t>
      </w:r>
      <w:bookmarkEnd w:id="46"/>
    </w:p>
    <w:p w:rsidR="00E613B4" w:rsidRDefault="00E613B4" w:rsidP="000401FC">
      <w:pPr>
        <w:spacing w:line="276" w:lineRule="auto"/>
      </w:pPr>
      <w:r>
        <w:t xml:space="preserve">In 2014 is in het kader van het CIP programma van RWS een eerste verkenning uitgevoerd naar de relatie van het </w:t>
      </w:r>
      <w:proofErr w:type="spellStart"/>
      <w:r w:rsidR="00EB54BD">
        <w:t>a</w:t>
      </w:r>
      <w:r>
        <w:t>chteroeverconcept</w:t>
      </w:r>
      <w:proofErr w:type="spellEnd"/>
      <w:r>
        <w:t xml:space="preserve"> en hoogwaterveiligheid. Deze relatie zal in 2015 verder worden onderzocht, met als doel het vergroten van het inzicht in ontwerpcriteria en </w:t>
      </w:r>
      <w:proofErr w:type="spellStart"/>
      <w:r>
        <w:t>kansrijksdom</w:t>
      </w:r>
      <w:proofErr w:type="spellEnd"/>
      <w:r>
        <w:t xml:space="preserve"> van het concept voor hoogwaterveiligheid.</w:t>
      </w:r>
      <w:r w:rsidRPr="007F4EDF">
        <w:t xml:space="preserve"> </w:t>
      </w:r>
      <w:r>
        <w:t xml:space="preserve">Doelstelling voor 2015 is om enkele van de </w:t>
      </w:r>
      <w:r w:rsidRPr="00580FF1">
        <w:t>kennisvragen</w:t>
      </w:r>
      <w:r>
        <w:t xml:space="preserve"> uit te diepen en in te vullen:</w:t>
      </w:r>
    </w:p>
    <w:p w:rsidR="00E613B4" w:rsidRDefault="00E613B4" w:rsidP="00EF5348">
      <w:pPr>
        <w:numPr>
          <w:ilvl w:val="0"/>
          <w:numId w:val="4"/>
        </w:numPr>
      </w:pPr>
      <w:r>
        <w:t>In hoeverre werkt het concept positief door op het verlagen van het overstromingsrisico?</w:t>
      </w:r>
    </w:p>
    <w:p w:rsidR="00E613B4" w:rsidRDefault="00E613B4" w:rsidP="00EF5348">
      <w:pPr>
        <w:numPr>
          <w:ilvl w:val="0"/>
          <w:numId w:val="4"/>
        </w:numPr>
      </w:pPr>
      <w:r>
        <w:t xml:space="preserve">Wat zijn de </w:t>
      </w:r>
      <w:proofErr w:type="spellStart"/>
      <w:r>
        <w:t>ontwerpciteria</w:t>
      </w:r>
      <w:proofErr w:type="spellEnd"/>
      <w:r>
        <w:t xml:space="preserve"> waar een Achteroever aan moet voldoen wil het concept positief doorwerken op het overstromingsrisico?</w:t>
      </w:r>
    </w:p>
    <w:p w:rsidR="00EF5348" w:rsidRDefault="00E613B4" w:rsidP="00EF5348">
      <w:pPr>
        <w:numPr>
          <w:ilvl w:val="0"/>
          <w:numId w:val="4"/>
        </w:numPr>
      </w:pPr>
      <w:r>
        <w:t>Aan welke ontwerpcriteria moet een Achteroever in ieder geval voldoen om geen negatief effect te hebben op het overstromingsrisico?</w:t>
      </w:r>
    </w:p>
    <w:p w:rsidR="00E613B4" w:rsidRDefault="00E613B4" w:rsidP="00EF5348">
      <w:pPr>
        <w:numPr>
          <w:ilvl w:val="0"/>
          <w:numId w:val="4"/>
        </w:numPr>
      </w:pPr>
      <w:r>
        <w:t>Waar liggen kansen voor de toepassing van een Achteroever als mogelijke oplossing voor een veiligheidsprobleem?</w:t>
      </w:r>
    </w:p>
    <w:p w:rsidR="00E613B4" w:rsidRDefault="00E613B4" w:rsidP="00E613B4">
      <w:pPr>
        <w:spacing w:line="276" w:lineRule="auto"/>
        <w:ind w:left="360"/>
      </w:pPr>
    </w:p>
    <w:p w:rsidR="00E613B4" w:rsidRPr="007F4EDF" w:rsidRDefault="00E613B4" w:rsidP="005913C3">
      <w:pPr>
        <w:spacing w:line="276" w:lineRule="auto"/>
      </w:pPr>
      <w:r>
        <w:t xml:space="preserve">In 2015 zijn de </w:t>
      </w:r>
      <w:r w:rsidRPr="007F4EDF">
        <w:t xml:space="preserve">volgende activiteiten </w:t>
      </w:r>
      <w:r>
        <w:t>gepland</w:t>
      </w:r>
      <w:r w:rsidRPr="007F4EDF">
        <w:t>:</w:t>
      </w:r>
    </w:p>
    <w:p w:rsidR="00E613B4" w:rsidRPr="007F4EDF" w:rsidRDefault="00E613B4" w:rsidP="005913C3">
      <w:pPr>
        <w:pStyle w:val="ListBullet"/>
        <w:numPr>
          <w:ilvl w:val="0"/>
          <w:numId w:val="0"/>
        </w:numPr>
        <w:spacing w:line="276" w:lineRule="auto"/>
        <w:ind w:hanging="510"/>
        <w:rPr>
          <w:rFonts w:ascii="Calibri" w:eastAsiaTheme="minorHAnsi" w:hAnsi="Calibri" w:cstheme="minorBidi"/>
          <w:color w:val="404040" w:themeColor="text1" w:themeTint="BF"/>
          <w:sz w:val="20"/>
          <w:szCs w:val="20"/>
          <w:lang w:eastAsia="nl-NL"/>
        </w:rPr>
      </w:pPr>
    </w:p>
    <w:p w:rsidR="00E613B4" w:rsidRPr="004E3107" w:rsidRDefault="00E613B4" w:rsidP="005913C3">
      <w:pPr>
        <w:pStyle w:val="ListBullet"/>
        <w:numPr>
          <w:ilvl w:val="0"/>
          <w:numId w:val="0"/>
        </w:numPr>
      </w:pPr>
      <w:r>
        <w:rPr>
          <w:noProof/>
          <w:lang w:eastAsia="zh-CN"/>
        </w:rPr>
        <w:drawing>
          <wp:inline distT="0" distB="0" distL="0" distR="0" wp14:anchorId="0527058D" wp14:editId="450C9776">
            <wp:extent cx="4543425" cy="2035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559" cy="2037192"/>
                    </a:xfrm>
                    <a:prstGeom prst="rect">
                      <a:avLst/>
                    </a:prstGeom>
                    <a:noFill/>
                  </pic:spPr>
                </pic:pic>
              </a:graphicData>
            </a:graphic>
          </wp:inline>
        </w:drawing>
      </w:r>
    </w:p>
    <w:p w:rsidR="00E613B4" w:rsidRDefault="00E613B4" w:rsidP="005913C3">
      <w:pPr>
        <w:spacing w:line="276" w:lineRule="auto"/>
      </w:pPr>
    </w:p>
    <w:p w:rsidR="00E613B4" w:rsidRDefault="00E613B4" w:rsidP="005913C3">
      <w:pPr>
        <w:pStyle w:val="ListNumber"/>
        <w:numPr>
          <w:ilvl w:val="0"/>
          <w:numId w:val="0"/>
        </w:numPr>
        <w:spacing w:line="276" w:lineRule="auto"/>
      </w:pPr>
      <w:r>
        <w:t xml:space="preserve">In 2014 zijn verschillende varianten voor een </w:t>
      </w:r>
      <w:proofErr w:type="spellStart"/>
      <w:r>
        <w:t>Achteroeverconcept</w:t>
      </w:r>
      <w:proofErr w:type="spellEnd"/>
      <w:r>
        <w:t xml:space="preserve"> geschetst. Voor elk van de varianten wordt kwalitatief bepaald in hoeverre de variant doorwerkt op de hoogwater-veiligheid. Dit wordt gedaan door de volgende processen verder te onderzoeken via literatuuronderzoek en expert </w:t>
      </w:r>
      <w:proofErr w:type="spellStart"/>
      <w:r>
        <w:t>judgement</w:t>
      </w:r>
      <w:proofErr w:type="spellEnd"/>
      <w:r>
        <w:t>:</w:t>
      </w:r>
    </w:p>
    <w:p w:rsidR="00E613B4" w:rsidRDefault="00E613B4" w:rsidP="001F0B5C">
      <w:pPr>
        <w:pStyle w:val="ListNumber2"/>
        <w:numPr>
          <w:ilvl w:val="1"/>
          <w:numId w:val="7"/>
        </w:numPr>
        <w:tabs>
          <w:tab w:val="left" w:pos="851"/>
        </w:tabs>
        <w:spacing w:line="276" w:lineRule="auto"/>
        <w:ind w:left="0" w:firstLine="57"/>
      </w:pPr>
      <w:proofErr w:type="spellStart"/>
      <w:r>
        <w:t>piping</w:t>
      </w:r>
      <w:proofErr w:type="spellEnd"/>
    </w:p>
    <w:p w:rsidR="00E613B4" w:rsidRDefault="00E613B4" w:rsidP="001F0B5C">
      <w:pPr>
        <w:pStyle w:val="ListNumber2"/>
        <w:numPr>
          <w:ilvl w:val="1"/>
          <w:numId w:val="7"/>
        </w:numPr>
        <w:tabs>
          <w:tab w:val="left" w:pos="851"/>
        </w:tabs>
        <w:spacing w:line="276" w:lineRule="auto"/>
        <w:ind w:left="0" w:firstLine="57"/>
      </w:pPr>
      <w:r>
        <w:t>compartimentering</w:t>
      </w:r>
    </w:p>
    <w:p w:rsidR="00E613B4" w:rsidRDefault="00E613B4" w:rsidP="001F0B5C">
      <w:pPr>
        <w:pStyle w:val="ListNumber2"/>
        <w:numPr>
          <w:ilvl w:val="1"/>
          <w:numId w:val="7"/>
        </w:numPr>
        <w:tabs>
          <w:tab w:val="left" w:pos="851"/>
        </w:tabs>
        <w:spacing w:line="276" w:lineRule="auto"/>
        <w:ind w:left="0" w:firstLine="57"/>
      </w:pPr>
      <w:r>
        <w:t>doorbraakvrije dijk</w:t>
      </w:r>
    </w:p>
    <w:p w:rsidR="00E613B4" w:rsidRDefault="00E613B4" w:rsidP="001F0B5C">
      <w:pPr>
        <w:pStyle w:val="ListNumber2"/>
        <w:numPr>
          <w:ilvl w:val="1"/>
          <w:numId w:val="7"/>
        </w:numPr>
        <w:tabs>
          <w:tab w:val="left" w:pos="851"/>
        </w:tabs>
        <w:spacing w:line="276" w:lineRule="auto"/>
        <w:ind w:left="0" w:firstLine="57"/>
      </w:pPr>
      <w:r>
        <w:lastRenderedPageBreak/>
        <w:t>golfbreking</w:t>
      </w:r>
    </w:p>
    <w:p w:rsidR="00E613B4" w:rsidRDefault="00E613B4" w:rsidP="001F0B5C">
      <w:pPr>
        <w:pStyle w:val="ListNumber2"/>
        <w:numPr>
          <w:ilvl w:val="1"/>
          <w:numId w:val="7"/>
        </w:numPr>
        <w:tabs>
          <w:tab w:val="left" w:pos="851"/>
        </w:tabs>
        <w:spacing w:line="276" w:lineRule="auto"/>
        <w:ind w:left="0" w:firstLine="57"/>
      </w:pPr>
      <w:r>
        <w:t>natuurlijke aanwas (meegroeien met zeespiegelstijging)</w:t>
      </w:r>
    </w:p>
    <w:p w:rsidR="00E613B4" w:rsidRDefault="00E613B4" w:rsidP="001F0B5C">
      <w:pPr>
        <w:pStyle w:val="ListNumber2"/>
        <w:numPr>
          <w:ilvl w:val="1"/>
          <w:numId w:val="7"/>
        </w:numPr>
        <w:tabs>
          <w:tab w:val="left" w:pos="851"/>
        </w:tabs>
        <w:spacing w:line="276" w:lineRule="auto"/>
        <w:ind w:left="0" w:firstLine="57"/>
      </w:pPr>
      <w:r>
        <w:t>afname overstromingskans bij twee dijken</w:t>
      </w:r>
    </w:p>
    <w:p w:rsidR="00E613B4" w:rsidRDefault="00E613B4" w:rsidP="001F0B5C">
      <w:pPr>
        <w:pStyle w:val="ListNumber2"/>
        <w:numPr>
          <w:ilvl w:val="1"/>
          <w:numId w:val="7"/>
        </w:numPr>
        <w:tabs>
          <w:tab w:val="left" w:pos="851"/>
        </w:tabs>
        <w:spacing w:line="276" w:lineRule="auto"/>
        <w:ind w:left="0" w:firstLine="57"/>
      </w:pPr>
      <w:r>
        <w:t>bijdrage wateropslag aan waterstandsverlaging</w:t>
      </w:r>
    </w:p>
    <w:p w:rsidR="005913C3" w:rsidRDefault="00E613B4" w:rsidP="005913C3">
      <w:pPr>
        <w:spacing w:line="276" w:lineRule="auto"/>
      </w:pPr>
      <w:r>
        <w:t xml:space="preserve">De bovenstaande activiteiten zullen resulteren in een workshop, presentatie en verslag en rapportage over de kansen voor toepassing. </w:t>
      </w:r>
    </w:p>
    <w:p w:rsidR="005913C3" w:rsidRDefault="005913C3" w:rsidP="005913C3">
      <w:pPr>
        <w:spacing w:line="276" w:lineRule="auto"/>
      </w:pPr>
    </w:p>
    <w:p w:rsidR="00E613B4" w:rsidRDefault="005913C3" w:rsidP="005913C3">
      <w:pPr>
        <w:spacing w:line="276" w:lineRule="auto"/>
      </w:pPr>
      <w:r>
        <w:t xml:space="preserve">De werkzaamheden zullen in belangrijke mate worden voorbereid door Kymo Slager (Deltares) en </w:t>
      </w:r>
      <w:proofErr w:type="spellStart"/>
      <w:r>
        <w:t>Carina</w:t>
      </w:r>
      <w:proofErr w:type="spellEnd"/>
      <w:r>
        <w:t xml:space="preserve"> Verbeek (Rijkswaterstaat). Daarnaast is er betrokkenheid van Roel </w:t>
      </w:r>
      <w:proofErr w:type="spellStart"/>
      <w:r>
        <w:t>Doef</w:t>
      </w:r>
      <w:proofErr w:type="spellEnd"/>
      <w:r>
        <w:t xml:space="preserve"> en Remco van Ek.</w:t>
      </w:r>
    </w:p>
    <w:p w:rsidR="00E613B4" w:rsidRDefault="00E613B4" w:rsidP="00E613B4">
      <w:pPr>
        <w:pStyle w:val="ListParagraph"/>
        <w:spacing w:line="276" w:lineRule="auto"/>
        <w:ind w:left="360"/>
      </w:pPr>
    </w:p>
    <w:p w:rsidR="00E613B4" w:rsidRPr="005913C3" w:rsidRDefault="00E613B4" w:rsidP="005913C3">
      <w:pPr>
        <w:pStyle w:val="Heading2"/>
      </w:pPr>
      <w:bookmarkStart w:id="47" w:name="_Toc424289595"/>
      <w:r w:rsidRPr="005913C3">
        <w:t>Aanzet overkoepelend waterbeheerplan</w:t>
      </w:r>
      <w:bookmarkEnd w:id="47"/>
      <w:r w:rsidRPr="005913C3">
        <w:t xml:space="preserve"> </w:t>
      </w:r>
    </w:p>
    <w:p w:rsidR="00E613B4" w:rsidRDefault="00E613B4" w:rsidP="009C5EFE">
      <w:pPr>
        <w:spacing w:line="276" w:lineRule="auto"/>
      </w:pPr>
      <w:r>
        <w:t xml:space="preserve">In 2015 worden pilots gestart maar deze dienen te passen binnen een overkoepelende visie voor het perceel van Noorderdijkweg 6, de locatie van Achteroever Wieringermeer. Uiteindelijke ambitie is om zoveel mogelijk kringlopen van productieketens te sluiten en slim reststromen te benutten. De productieketens moeten ook goed passen binnen de fysische mogelijkheden van de locatie. De economische doelen dienen te worden gecombineerd met de diverse maatschappelijke doelen. Via een workshop </w:t>
      </w:r>
      <w:r w:rsidR="00504C39">
        <w:t>met het kernteam, ondernemers (</w:t>
      </w:r>
      <w:proofErr w:type="spellStart"/>
      <w:r w:rsidR="00504C39">
        <w:t>oa</w:t>
      </w:r>
      <w:proofErr w:type="spellEnd"/>
      <w:r w:rsidR="00504C39">
        <w:t xml:space="preserve"> vanuit AKWA) en deelnemers van verschillende kennisinstellingen </w:t>
      </w:r>
      <w:r>
        <w:t xml:space="preserve">zullen de nadere contouren voor een dergelijke opzet gezamenlijk worden ingevuld waarbij de </w:t>
      </w:r>
      <w:r w:rsidR="00504C39">
        <w:t xml:space="preserve">verschillende </w:t>
      </w:r>
      <w:r>
        <w:t xml:space="preserve">inzichten worden meegenomen. </w:t>
      </w:r>
      <w:r w:rsidR="009C5EFE">
        <w:t xml:space="preserve">Binnen het kernteam zullen afspraken worden gemaakt voor de voorbereiding van deze workshop. Van de workshop zal een verslag worden gemaakt waarin de kansen voor koppeling van stofstromen en mogelijke gevolgen voor verdere inrichting van het proefvlak nader in kaart zijn gebracht. </w:t>
      </w:r>
    </w:p>
    <w:p w:rsidR="00E613B4" w:rsidRDefault="00E613B4" w:rsidP="00E613B4">
      <w:pPr>
        <w:spacing w:line="276" w:lineRule="auto"/>
      </w:pPr>
    </w:p>
    <w:p w:rsidR="00E613B4" w:rsidRPr="005913C3" w:rsidRDefault="00E613B4" w:rsidP="005913C3">
      <w:pPr>
        <w:pStyle w:val="Heading2"/>
      </w:pPr>
      <w:bookmarkStart w:id="48" w:name="_Toc424289596"/>
      <w:r w:rsidRPr="005913C3">
        <w:t>Realisatie infrastructuur</w:t>
      </w:r>
      <w:bookmarkEnd w:id="48"/>
    </w:p>
    <w:p w:rsidR="00AB52D9" w:rsidRDefault="00E613B4" w:rsidP="005913C3">
      <w:pPr>
        <w:pStyle w:val="ListParagraph"/>
        <w:spacing w:line="276" w:lineRule="auto"/>
        <w:ind w:left="0"/>
      </w:pPr>
      <w:r>
        <w:t>Voor de pilots zal het nodig zijn om bepaalde infrastructuur te realiseren. Het gaat hier enerzijds om de aanleg van extra waterbassins gekoppeld aan de pilots (</w:t>
      </w:r>
      <w:proofErr w:type="spellStart"/>
      <w:r>
        <w:t>incl</w:t>
      </w:r>
      <w:proofErr w:type="spellEnd"/>
      <w:r>
        <w:t xml:space="preserve"> infra voor wateraanvoer/afvoer) en anderzijds om de tijdige aanschaf en inrichting van de meetopstellingen. </w:t>
      </w:r>
    </w:p>
    <w:p w:rsidR="00AB52D9" w:rsidRDefault="00AB52D9" w:rsidP="005913C3">
      <w:pPr>
        <w:pStyle w:val="ListParagraph"/>
        <w:numPr>
          <w:ilvl w:val="0"/>
          <w:numId w:val="4"/>
        </w:numPr>
        <w:spacing w:line="276" w:lineRule="auto"/>
      </w:pPr>
      <w:r>
        <w:t>V</w:t>
      </w:r>
      <w:r w:rsidR="00E613B4">
        <w:t xml:space="preserve">oor 2015 </w:t>
      </w:r>
      <w:r>
        <w:t xml:space="preserve">zal </w:t>
      </w:r>
      <w:r w:rsidR="00E613B4">
        <w:t>het bestaande bassin word</w:t>
      </w:r>
      <w:r>
        <w:t>en</w:t>
      </w:r>
      <w:r w:rsidR="00E613B4">
        <w:t xml:space="preserve"> uitgebreid met </w:t>
      </w:r>
      <w:r>
        <w:t>5</w:t>
      </w:r>
      <w:r w:rsidR="00E613B4">
        <w:t xml:space="preserve"> aanvullende kleinere bassins (zie </w:t>
      </w:r>
      <w:r>
        <w:t>3.5.1</w:t>
      </w:r>
      <w:r w:rsidR="00E613B4">
        <w:t xml:space="preserve">). </w:t>
      </w:r>
      <w:r>
        <w:t xml:space="preserve">De realisatie van die </w:t>
      </w:r>
      <w:r w:rsidR="00E613B4">
        <w:t xml:space="preserve">bassins is </w:t>
      </w:r>
      <w:r>
        <w:t xml:space="preserve">het </w:t>
      </w:r>
      <w:r w:rsidR="00E613B4">
        <w:t>vertrekpunt voor het starten van de pilots</w:t>
      </w:r>
      <w:r>
        <w:t xml:space="preserve"> Wolhandkrab</w:t>
      </w:r>
      <w:r w:rsidR="00E613B4">
        <w:t xml:space="preserve">. </w:t>
      </w:r>
    </w:p>
    <w:p w:rsidR="00E613B4" w:rsidRDefault="00AB52D9" w:rsidP="005913C3">
      <w:pPr>
        <w:pStyle w:val="ListParagraph"/>
        <w:numPr>
          <w:ilvl w:val="0"/>
          <w:numId w:val="4"/>
        </w:numPr>
        <w:spacing w:line="276" w:lineRule="auto"/>
      </w:pPr>
      <w:r>
        <w:t xml:space="preserve">Voor de pilot zilte drijvende teelt is een elektriciteitsvoorziening nodig voor. </w:t>
      </w:r>
    </w:p>
    <w:p w:rsidR="00AB52D9" w:rsidRDefault="00AB52D9" w:rsidP="005913C3">
      <w:pPr>
        <w:pStyle w:val="ListParagraph"/>
        <w:numPr>
          <w:ilvl w:val="0"/>
          <w:numId w:val="4"/>
        </w:numPr>
        <w:spacing w:line="276" w:lineRule="auto"/>
      </w:pPr>
      <w:r>
        <w:t>Voor de monitoring is veldapparatuur nodig (bootje, meetsensoren)</w:t>
      </w:r>
    </w:p>
    <w:p w:rsidR="00E613B4" w:rsidRDefault="00E613B4" w:rsidP="00E613B4">
      <w:pPr>
        <w:pStyle w:val="ListParagraph"/>
        <w:spacing w:line="276" w:lineRule="auto"/>
        <w:ind w:left="360"/>
      </w:pPr>
    </w:p>
    <w:p w:rsidR="00E613B4" w:rsidRPr="005913C3" w:rsidRDefault="00504C39" w:rsidP="005913C3">
      <w:pPr>
        <w:pStyle w:val="Heading2"/>
      </w:pPr>
      <w:bookmarkStart w:id="49" w:name="_Toc424289597"/>
      <w:r>
        <w:t>P</w:t>
      </w:r>
      <w:r w:rsidR="00E613B4" w:rsidRPr="005913C3">
        <w:t>ilot</w:t>
      </w:r>
      <w:r>
        <w:t>s</w:t>
      </w:r>
      <w:bookmarkEnd w:id="49"/>
      <w:r w:rsidR="00E613B4" w:rsidRPr="005913C3">
        <w:t xml:space="preserve"> </w:t>
      </w:r>
    </w:p>
    <w:p w:rsidR="00504C39" w:rsidRDefault="00504C39" w:rsidP="00504C39">
      <w:pPr>
        <w:pStyle w:val="ListParagraph"/>
        <w:spacing w:line="276" w:lineRule="auto"/>
        <w:ind w:left="0"/>
      </w:pPr>
      <w:r>
        <w:t xml:space="preserve">In 2015 is er ruimte om verschillende pilots op te starten gericht op het opdoen van ervaring en </w:t>
      </w:r>
      <w:r w:rsidR="00EB54BD">
        <w:t xml:space="preserve">het </w:t>
      </w:r>
      <w:r>
        <w:t xml:space="preserve">beantwoorden van relevante onderzoeksvragen. </w:t>
      </w:r>
      <w:r w:rsidR="00EB54BD">
        <w:t xml:space="preserve">Voor dat laatste is enige vorm van monitoring noodzakelijk inclusief de verwerking en evaluatie van meetgegevens. In 2015 zal een start worden gemaakt met de </w:t>
      </w:r>
      <w:r>
        <w:t xml:space="preserve">pilot Chinese </w:t>
      </w:r>
      <w:r w:rsidR="00EB54BD">
        <w:t>wolhandkrab</w:t>
      </w:r>
      <w:r>
        <w:t xml:space="preserve">, </w:t>
      </w:r>
      <w:r w:rsidR="00EB54BD">
        <w:t>pilot D</w:t>
      </w:r>
      <w:r>
        <w:t xml:space="preserve">rijvende teelt, </w:t>
      </w:r>
      <w:proofErr w:type="spellStart"/>
      <w:r>
        <w:t>Ichtyoponics</w:t>
      </w:r>
      <w:proofErr w:type="spellEnd"/>
      <w:r>
        <w:t xml:space="preserve">, en </w:t>
      </w:r>
      <w:r w:rsidR="00EB54BD">
        <w:t>pilot Z</w:t>
      </w:r>
      <w:r>
        <w:t>ilte drijvende teelt.</w:t>
      </w:r>
    </w:p>
    <w:p w:rsidR="001F63A1" w:rsidRDefault="001F63A1">
      <w:pPr>
        <w:spacing w:line="240" w:lineRule="auto"/>
        <w:jc w:val="left"/>
        <w:rPr>
          <w:bCs/>
          <w:iCs/>
          <w:szCs w:val="26"/>
        </w:rPr>
      </w:pPr>
      <w:r>
        <w:br w:type="page"/>
      </w:r>
    </w:p>
    <w:p w:rsidR="00504C39" w:rsidRPr="005913C3" w:rsidRDefault="00504C39" w:rsidP="00504C39">
      <w:pPr>
        <w:pStyle w:val="Heading3"/>
      </w:pPr>
      <w:bookmarkStart w:id="50" w:name="_Toc424289598"/>
      <w:r>
        <w:lastRenderedPageBreak/>
        <w:t>C</w:t>
      </w:r>
      <w:r w:rsidRPr="005913C3">
        <w:t>hinese wolhandkrab</w:t>
      </w:r>
      <w:bookmarkEnd w:id="50"/>
    </w:p>
    <w:p w:rsidR="00FD0C18" w:rsidRDefault="00FD0C18" w:rsidP="00FD0C18">
      <w:pPr>
        <w:pStyle w:val="ListParagraph"/>
        <w:spacing w:line="276" w:lineRule="auto"/>
        <w:ind w:left="0"/>
      </w:pPr>
      <w:r>
        <w:t xml:space="preserve">Centraal voor </w:t>
      </w:r>
      <w:proofErr w:type="spellStart"/>
      <w:r>
        <w:t>Meromar</w:t>
      </w:r>
      <w:proofErr w:type="spellEnd"/>
      <w:r>
        <w:t xml:space="preserve"> </w:t>
      </w:r>
      <w:proofErr w:type="spellStart"/>
      <w:r>
        <w:t>Seafoods</w:t>
      </w:r>
      <w:proofErr w:type="spellEnd"/>
      <w:r>
        <w:t xml:space="preserve"> staat de vraag of het Chinese model voor aquacultuur met Wolhandkrab toepasbaar is onder Nederlandse omstandigheden. Voor </w:t>
      </w:r>
      <w:proofErr w:type="spellStart"/>
      <w:r>
        <w:t>Meromar</w:t>
      </w:r>
      <w:proofErr w:type="spellEnd"/>
      <w:r>
        <w:t xml:space="preserve"> is de pilot een succes als deze in 2015 minimaal 500 voor de markt geschikte Wolhandkrabben oplevert. Of de Wolhandkrab geschikt is voor marktafzet hangt af van de grootte en kwaliteit van de krab. Indien dat het geval is dat ziet </w:t>
      </w:r>
      <w:proofErr w:type="spellStart"/>
      <w:r>
        <w:t>Meromar</w:t>
      </w:r>
      <w:proofErr w:type="spellEnd"/>
      <w:r>
        <w:t xml:space="preserve"> goede verdienmogelijkheden en redenen om te investeren. Naast economische doelen spelen er ook maatschappelijke doelen. Zo is de overheid geïnteresseerd of het gedeeltelijk oplossen van de wateropgave valt te combineren met het opkweken van Wolhandkrab. </w:t>
      </w:r>
    </w:p>
    <w:p w:rsidR="00FD0C18" w:rsidRDefault="00FD0C18" w:rsidP="00FD0C18">
      <w:pPr>
        <w:pStyle w:val="ListParagraph"/>
        <w:spacing w:line="276" w:lineRule="auto"/>
        <w:ind w:left="0"/>
      </w:pPr>
    </w:p>
    <w:p w:rsidR="00FD0C18" w:rsidRDefault="00FD0C18" w:rsidP="00FD0C18">
      <w:pPr>
        <w:pStyle w:val="ListParagraph"/>
        <w:spacing w:line="276" w:lineRule="auto"/>
        <w:ind w:left="0"/>
      </w:pPr>
      <w:r>
        <w:t>De pilot start met de vragen die we willen beantwoorden. Overheden en de ondernemers hebben elke een lijst met vragen opgesteld die zijn terug te vinden in de bijlage. Voor het beantwoorden van een deel van deze vragen zal een bezoek aan China worden gebracht. Het gaat hierbij om operationele aspecten van de opkweek van Chinese wolhandkrab.</w:t>
      </w:r>
    </w:p>
    <w:p w:rsidR="00FD0C18" w:rsidRDefault="00FD0C18" w:rsidP="00FD0C18">
      <w:pPr>
        <w:pStyle w:val="ListParagraph"/>
        <w:spacing w:line="276" w:lineRule="auto"/>
        <w:ind w:left="0"/>
        <w:rPr>
          <w:b/>
        </w:rPr>
      </w:pPr>
    </w:p>
    <w:p w:rsidR="00FD0C18" w:rsidRPr="00255295" w:rsidRDefault="00FD0C18" w:rsidP="00FD0C18">
      <w:pPr>
        <w:pStyle w:val="ListParagraph"/>
        <w:spacing w:line="276" w:lineRule="auto"/>
        <w:ind w:left="0"/>
        <w:rPr>
          <w:b/>
        </w:rPr>
      </w:pPr>
      <w:r w:rsidRPr="00255295">
        <w:rPr>
          <w:b/>
        </w:rPr>
        <w:t>Werkzaamheden</w:t>
      </w:r>
    </w:p>
    <w:p w:rsidR="00FD0C18" w:rsidRDefault="00FD0C18" w:rsidP="00FD0C18">
      <w:pPr>
        <w:pStyle w:val="ListParagraph"/>
        <w:spacing w:line="276" w:lineRule="auto"/>
        <w:ind w:left="0"/>
      </w:pPr>
      <w:r>
        <w:t xml:space="preserve">Er is redelijk wat bekend over de ecologie van de Chinese wolhandkrab (zie bijlage </w:t>
      </w:r>
      <w:proofErr w:type="spellStart"/>
      <w:r>
        <w:t>factsheet</w:t>
      </w:r>
      <w:proofErr w:type="spellEnd"/>
      <w:r>
        <w:t xml:space="preserve"> Wolhandkrab), maar er bestaat maar weinig kwantitatieve informatie over het opkweken in open teelt in een Nederlandse context. Daarnaast is er weinig bekend over de effecten op de leefomgeving (waterkwaliteit). Een deel van de vragen kan worden beantwoord met veldproeven. Momenteel is een bassin van 65x65 m beschikbaar. Daarnaast worden er aanvullende bassins op aangelegd zodat er in 2015 kan worden gestart met de proef en de metingen. De opzet is gebaseerd op eerdere tekeningen (zie bijlage plankaarten) en enigszins aangepast na overleg met </w:t>
      </w:r>
      <w:proofErr w:type="spellStart"/>
      <w:r>
        <w:t>Meromar</w:t>
      </w:r>
      <w:proofErr w:type="spellEnd"/>
      <w:r>
        <w:t xml:space="preserve"> </w:t>
      </w:r>
      <w:proofErr w:type="spellStart"/>
      <w:r>
        <w:t>Seafoods</w:t>
      </w:r>
      <w:proofErr w:type="spellEnd"/>
      <w:r>
        <w:t xml:space="preserve"> BV. Uitgegaan wordt van de onderstaande opzet.</w:t>
      </w:r>
    </w:p>
    <w:p w:rsidR="00FD0C18" w:rsidRDefault="00FD0C18" w:rsidP="00FD0C18">
      <w:pPr>
        <w:pStyle w:val="ListParagraph"/>
        <w:spacing w:line="276" w:lineRule="auto"/>
        <w:ind w:left="0"/>
      </w:pPr>
    </w:p>
    <w:p w:rsidR="00FD0C18" w:rsidRDefault="001F63A1" w:rsidP="00FD0C18">
      <w:pPr>
        <w:pStyle w:val="ListParagraph"/>
        <w:spacing w:line="276" w:lineRule="auto"/>
        <w:ind w:left="0"/>
      </w:pPr>
      <w:r>
        <w:rPr>
          <w:noProof/>
          <w:lang w:eastAsia="zh-CN"/>
        </w:rPr>
        <w:drawing>
          <wp:inline distT="0" distB="0" distL="0" distR="0" wp14:anchorId="5FCCED92" wp14:editId="24BC39D8">
            <wp:extent cx="5019675" cy="2573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19099" cy="2573362"/>
                    </a:xfrm>
                    <a:prstGeom prst="rect">
                      <a:avLst/>
                    </a:prstGeom>
                  </pic:spPr>
                </pic:pic>
              </a:graphicData>
            </a:graphic>
          </wp:inline>
        </w:drawing>
      </w:r>
    </w:p>
    <w:p w:rsidR="00FD0C18" w:rsidRPr="00D14403" w:rsidRDefault="00FD0C18" w:rsidP="00FD0C18">
      <w:pPr>
        <w:pStyle w:val="ListParagraph"/>
        <w:spacing w:line="276" w:lineRule="auto"/>
        <w:ind w:left="0"/>
        <w:rPr>
          <w:i/>
        </w:rPr>
      </w:pPr>
      <w:r w:rsidRPr="00D14403">
        <w:rPr>
          <w:i/>
        </w:rPr>
        <w:t>Opzet bassins in 2015. Bassin 1 is gerealiseerd. 2 t/m 5 dienen op korte termijn te worden aangelegd.</w:t>
      </w:r>
      <w:r>
        <w:rPr>
          <w:i/>
        </w:rPr>
        <w:t xml:space="preserve"> Bassin 5 is onderverdeeld in vier compartimenten met behulp van netten.</w:t>
      </w:r>
    </w:p>
    <w:p w:rsidR="00FD0C18" w:rsidRDefault="00FD0C18" w:rsidP="00FD0C18">
      <w:pPr>
        <w:pStyle w:val="ListParagraph"/>
        <w:spacing w:line="276" w:lineRule="auto"/>
        <w:ind w:left="0"/>
      </w:pPr>
    </w:p>
    <w:p w:rsidR="00FD0C18" w:rsidRDefault="00FD0C18" w:rsidP="00FD0C18">
      <w:pPr>
        <w:pStyle w:val="ListParagraph"/>
        <w:spacing w:line="276" w:lineRule="auto"/>
        <w:ind w:left="0"/>
      </w:pPr>
      <w:r>
        <w:t xml:space="preserve">De bassins worden grondbudget neutraal (zonder aan- of afvoer van grond) aangelegd. Het </w:t>
      </w:r>
      <w:proofErr w:type="spellStart"/>
      <w:r>
        <w:t>maarveld</w:t>
      </w:r>
      <w:proofErr w:type="spellEnd"/>
      <w:r>
        <w:t xml:space="preserve"> wordt 50 cm verdiept en de overgebleven grond wordt verwerkt in de omliggende dijkjes. </w:t>
      </w:r>
      <w:proofErr w:type="spellStart"/>
      <w:r>
        <w:t>Meromar</w:t>
      </w:r>
      <w:proofErr w:type="spellEnd"/>
      <w:r>
        <w:t xml:space="preserve"> </w:t>
      </w:r>
      <w:proofErr w:type="spellStart"/>
      <w:r>
        <w:t>Seafoods</w:t>
      </w:r>
      <w:proofErr w:type="spellEnd"/>
      <w:r>
        <w:t xml:space="preserve"> BV geeft aan dat het natte oppervlak van een bassin niet kleiner mag zijn dan 10x10 m. De dimensies van de bassins zijn:</w:t>
      </w:r>
    </w:p>
    <w:p w:rsidR="00FD0C18" w:rsidRPr="00255295" w:rsidRDefault="00FD0C18" w:rsidP="001F0B5C">
      <w:pPr>
        <w:pStyle w:val="ListParagraph"/>
        <w:numPr>
          <w:ilvl w:val="0"/>
          <w:numId w:val="10"/>
        </w:numPr>
        <w:spacing w:line="276" w:lineRule="auto"/>
        <w:jc w:val="left"/>
      </w:pPr>
      <w:r w:rsidRPr="00255295">
        <w:lastRenderedPageBreak/>
        <w:t>Bassin 1 100x100m, nat oppervlak 65x65 m</w:t>
      </w:r>
    </w:p>
    <w:p w:rsidR="00FD0C18" w:rsidRPr="00255295" w:rsidRDefault="00FD0C18" w:rsidP="001F0B5C">
      <w:pPr>
        <w:pStyle w:val="ListParagraph"/>
        <w:numPr>
          <w:ilvl w:val="0"/>
          <w:numId w:val="10"/>
        </w:numPr>
        <w:spacing w:line="276" w:lineRule="auto"/>
        <w:jc w:val="left"/>
      </w:pPr>
      <w:proofErr w:type="spellStart"/>
      <w:r w:rsidRPr="00255295">
        <w:t>Basin</w:t>
      </w:r>
      <w:proofErr w:type="spellEnd"/>
      <w:r w:rsidRPr="00255295">
        <w:t xml:space="preserve"> 2, 3, 5: nat oppervlak 25x25 m</w:t>
      </w:r>
    </w:p>
    <w:p w:rsidR="00FD0C18" w:rsidRPr="00255295" w:rsidRDefault="00FD0C18" w:rsidP="001F0B5C">
      <w:pPr>
        <w:pStyle w:val="ListParagraph"/>
        <w:numPr>
          <w:ilvl w:val="0"/>
          <w:numId w:val="10"/>
        </w:numPr>
        <w:spacing w:line="276" w:lineRule="auto"/>
        <w:jc w:val="left"/>
      </w:pPr>
      <w:r w:rsidRPr="00255295">
        <w:t>Bassin 4a</w:t>
      </w:r>
      <w:r>
        <w:t xml:space="preserve"> en </w:t>
      </w:r>
      <w:r w:rsidRPr="00255295">
        <w:t>4b</w:t>
      </w:r>
      <w:r>
        <w:t xml:space="preserve"> samen ook </w:t>
      </w:r>
      <w:r w:rsidRPr="00255295">
        <w:t xml:space="preserve">25x25 m </w:t>
      </w:r>
      <w:r>
        <w:t xml:space="preserve">nat oppervlak, </w:t>
      </w:r>
      <w:r w:rsidRPr="00255295">
        <w:t xml:space="preserve">maar gescheiden door aarden wal. </w:t>
      </w:r>
    </w:p>
    <w:p w:rsidR="00FD0C18" w:rsidRDefault="00FD0C18" w:rsidP="00FD0C18">
      <w:pPr>
        <w:pStyle w:val="ListParagraph"/>
        <w:spacing w:line="276" w:lineRule="auto"/>
        <w:ind w:left="0"/>
      </w:pPr>
    </w:p>
    <w:p w:rsidR="00FD0C18" w:rsidRDefault="00FD0C18" w:rsidP="00FD0C18">
      <w:pPr>
        <w:pStyle w:val="ListParagraph"/>
        <w:spacing w:line="276" w:lineRule="auto"/>
        <w:ind w:left="0"/>
      </w:pPr>
      <w:r w:rsidRPr="00D14403">
        <w:rPr>
          <w:b/>
        </w:rPr>
        <w:t>Bassin 1</w:t>
      </w:r>
      <w:r>
        <w:t xml:space="preserve"> dient meerdere doelen</w:t>
      </w:r>
    </w:p>
    <w:p w:rsidR="00FD0C18" w:rsidRDefault="00FD0C18" w:rsidP="001F0B5C">
      <w:pPr>
        <w:pStyle w:val="ListParagraph"/>
        <w:numPr>
          <w:ilvl w:val="1"/>
          <w:numId w:val="8"/>
        </w:numPr>
        <w:spacing w:line="276" w:lineRule="auto"/>
        <w:ind w:left="720"/>
        <w:jc w:val="left"/>
      </w:pPr>
      <w:r>
        <w:t>Testen haalbaarheid opkweek Chinese wolhandkrab met adviezen vanuit China.</w:t>
      </w:r>
    </w:p>
    <w:p w:rsidR="00FD0C18" w:rsidRDefault="00FD0C18" w:rsidP="001F0B5C">
      <w:pPr>
        <w:pStyle w:val="ListParagraph"/>
        <w:numPr>
          <w:ilvl w:val="1"/>
          <w:numId w:val="8"/>
        </w:numPr>
        <w:spacing w:line="276" w:lineRule="auto"/>
        <w:ind w:left="720"/>
        <w:jc w:val="left"/>
      </w:pPr>
      <w:r>
        <w:t>Testen drijvende teelt in combinatie met open teelt Chinese wolhandkrab</w:t>
      </w:r>
    </w:p>
    <w:p w:rsidR="00FD0C18" w:rsidRDefault="00FD0C18" w:rsidP="001F0B5C">
      <w:pPr>
        <w:pStyle w:val="ListParagraph"/>
        <w:numPr>
          <w:ilvl w:val="1"/>
          <w:numId w:val="8"/>
        </w:numPr>
        <w:spacing w:line="276" w:lineRule="auto"/>
        <w:ind w:left="720"/>
        <w:jc w:val="left"/>
      </w:pPr>
      <w:r>
        <w:t xml:space="preserve">Vaststellen effecten van het teeltsysteem op het watersysteem (kwantiteit, kwaliteit) </w:t>
      </w:r>
    </w:p>
    <w:p w:rsidR="00FD0C18" w:rsidRDefault="00FD0C18" w:rsidP="00FD0C18">
      <w:pPr>
        <w:spacing w:line="276" w:lineRule="auto"/>
      </w:pPr>
      <w:r>
        <w:t>Dit bassin is eind 2014 gerealiseerd en gevuld met water. Ook is sprake van aanplant van Smalle waterpest (voedsel, schuilplaats voor de krab). In 2015 zijn er al circa 1500 jonge krabben in het bassin geplaatst en wordt er regelmatig bijgevoerd (Scheermessen). Aan het begin van de proef zal het waterpeil worden verlaagd om te zien in hoeverre de aanplant is aangeslagen en of er nog voldoende krabben leven. Volwassen krabben tolereren een dichtheid van 0.4/m2, maar proef start met jonge krabben in hogere dichtheid (~</w:t>
      </w:r>
      <w:r w:rsidR="005F15A4">
        <w:t xml:space="preserve">3600 </w:t>
      </w:r>
      <w:r>
        <w:t xml:space="preserve">exemplaren, </w:t>
      </w:r>
      <w:r w:rsidR="005F15A4">
        <w:t>0.85</w:t>
      </w:r>
      <w:r>
        <w:t xml:space="preserve">/m2). Indien nodig worden er extra waterplanten (Smalle waterpest en Grof hoornblad zijn geschikt) aangebracht. In China is sprake van uitbundige watervegetatie met bedekking van 60-70%. Dit biedt voldoende schuilmogelijkheden voor de krab. Vervolgens IJsselmeerwater inlaten. Bij watertemperatuur van </w:t>
      </w:r>
      <w:r w:rsidRPr="00EB2CD2">
        <w:t>12 °C</w:t>
      </w:r>
      <w:r>
        <w:t xml:space="preserve">  of meer heeft voeren zin (bijvoorbeeld vispellets voor </w:t>
      </w:r>
      <w:proofErr w:type="spellStart"/>
      <w:r>
        <w:t>opvetten</w:t>
      </w:r>
      <w:proofErr w:type="spellEnd"/>
      <w:r>
        <w:t xml:space="preserve">). Naast watertemperatuur, </w:t>
      </w:r>
      <w:r w:rsidR="005F15A4">
        <w:t>elektrisch</w:t>
      </w:r>
      <w:r>
        <w:t xml:space="preserve"> geleidingsvermogen en waterpeil (continu meting met divers) worden er maandelijks voor waterbeheerders relevante waterkwaliteitsparameters bemeten: zuurstofgehalte, zwevend stof gehalte, doorzicht, chloride, geleidbaarheid, NO3, NO2, </w:t>
      </w:r>
      <w:proofErr w:type="spellStart"/>
      <w:r>
        <w:t>Ntot</w:t>
      </w:r>
      <w:proofErr w:type="spellEnd"/>
      <w:r>
        <w:t xml:space="preserve">, </w:t>
      </w:r>
      <w:proofErr w:type="spellStart"/>
      <w:r>
        <w:t>Ortho</w:t>
      </w:r>
      <w:proofErr w:type="spellEnd"/>
      <w:r>
        <w:t xml:space="preserve">-P, </w:t>
      </w:r>
      <w:proofErr w:type="spellStart"/>
      <w:r>
        <w:t>Ptotaal</w:t>
      </w:r>
      <w:proofErr w:type="spellEnd"/>
      <w:r>
        <w:t xml:space="preserve">, pH, Chlorofyl a, </w:t>
      </w:r>
      <w:proofErr w:type="spellStart"/>
      <w:r>
        <w:t>Feofytine</w:t>
      </w:r>
      <w:proofErr w:type="spellEnd"/>
      <w:r>
        <w:t xml:space="preserve">. Hiertoe worden eerst mengmonster gemaakt voor een representatieve meting. </w:t>
      </w:r>
    </w:p>
    <w:p w:rsidR="00FD0C18" w:rsidRDefault="00FD0C18" w:rsidP="00FD0C18">
      <w:pPr>
        <w:spacing w:line="276" w:lineRule="auto"/>
      </w:pPr>
    </w:p>
    <w:p w:rsidR="00FD0C18" w:rsidRDefault="00FD0C18" w:rsidP="00FD0C18">
      <w:pPr>
        <w:spacing w:line="276" w:lineRule="auto"/>
      </w:pPr>
      <w:r>
        <w:t xml:space="preserve">De krabben worden gevolgd via visuele waarnemingen en </w:t>
      </w:r>
      <w:proofErr w:type="spellStart"/>
      <w:r>
        <w:t>steekproefgewijs</w:t>
      </w:r>
      <w:proofErr w:type="spellEnd"/>
      <w:r>
        <w:t xml:space="preserve"> worden bemonsterd met schietfuiken. Bij elke bemonstering wordt genoteerd: gewicht, lengte, geslacht. Met visuele waarnemingen wordt systematisch informatie verzameld over voorkomen, gedrag, verschaling en ontwikkeling beplanting. Proeven zijn mogelijk met uittesten schuilmogelijkheden. </w:t>
      </w:r>
    </w:p>
    <w:p w:rsidR="00FD0C18" w:rsidRDefault="00FD0C18" w:rsidP="00FD0C18">
      <w:pPr>
        <w:spacing w:line="276" w:lineRule="auto"/>
      </w:pPr>
    </w:p>
    <w:p w:rsidR="00FD0C18" w:rsidRDefault="00FD0C18" w:rsidP="00FD0C18">
      <w:pPr>
        <w:spacing w:line="276" w:lineRule="auto"/>
      </w:pPr>
      <w:r>
        <w:t xml:space="preserve">Het moet mogelijk zijn om het waterpeil te variëren voor het optimaliseren van de temperatuur, en om het bassin water regelmatig te kunnen verversen met IJsselmeerwater. Verversen van het water zou namelijk verschalen stimuleren en is mogelijk noodzakelijk voor behoud van de juiste waterkwaliteit in het bassin. Registratie van in- en uitlaat in combinatie met het waterpeil is van belang om uitspraken te kunnen doen over de watervraag van het teelt. </w:t>
      </w:r>
    </w:p>
    <w:p w:rsidR="00FD0C18" w:rsidRDefault="00FD0C18" w:rsidP="00FD0C18">
      <w:pPr>
        <w:spacing w:line="276" w:lineRule="auto"/>
      </w:pPr>
    </w:p>
    <w:p w:rsidR="00FD0C18" w:rsidRDefault="00FD0C18" w:rsidP="00FD0C18">
      <w:pPr>
        <w:spacing w:line="276" w:lineRule="auto"/>
      </w:pPr>
      <w:r w:rsidRPr="00D14403">
        <w:rPr>
          <w:b/>
        </w:rPr>
        <w:t>Bassin 2+3</w:t>
      </w:r>
      <w:r>
        <w:t xml:space="preserve">: Gericht op de vraag: Wat is het effect van teelt Chinese wolhandkrab met lage en hoge dichtheid op </w:t>
      </w:r>
      <w:r w:rsidR="005F15A4">
        <w:t xml:space="preserve">de opbrengst en het </w:t>
      </w:r>
      <w:r>
        <w:t xml:space="preserve">watersysteem </w:t>
      </w:r>
      <w:r w:rsidR="005F15A4">
        <w:t>(</w:t>
      </w:r>
      <w:proofErr w:type="spellStart"/>
      <w:r w:rsidR="005F15A4">
        <w:t>mn</w:t>
      </w:r>
      <w:proofErr w:type="spellEnd"/>
      <w:r w:rsidR="005F15A4">
        <w:t xml:space="preserve"> waterkwaliteit)</w:t>
      </w:r>
      <w:r>
        <w:t xml:space="preserve">? </w:t>
      </w:r>
    </w:p>
    <w:p w:rsidR="00FD0C18" w:rsidRDefault="00FD0C18" w:rsidP="00FD0C18">
      <w:pPr>
        <w:spacing w:line="276" w:lineRule="auto"/>
      </w:pPr>
      <w:r>
        <w:t xml:space="preserve">Bassin 2 wordt ingesteld op hoge dichtheid en bassin 3 op lage dichtheid Chinese wolhandkrab. De instellingen van waterpeil en beplanting zal afhangen van adviezen vanuit China (vragen Feng/Chiel tijdens bezoek). </w:t>
      </w:r>
    </w:p>
    <w:p w:rsidR="00FD0C18" w:rsidRDefault="00FD0C18" w:rsidP="00FD0C18">
      <w:pPr>
        <w:spacing w:line="276" w:lineRule="auto"/>
      </w:pPr>
    </w:p>
    <w:p w:rsidR="00FD0C18" w:rsidRDefault="00FD0C18" w:rsidP="00FD0C18">
      <w:pPr>
        <w:spacing w:line="276" w:lineRule="auto"/>
      </w:pPr>
      <w:r>
        <w:t xml:space="preserve">Vergelijkbare analyses worden uitgevoerd aan de waterkwaliteit als in bassin 1. Bemonstering (steekproeven) van krabben zal verlopen via schietfuiken (1 fuik per bassin). </w:t>
      </w:r>
      <w:r>
        <w:lastRenderedPageBreak/>
        <w:t xml:space="preserve">Daarnaast zullen ook individuele krabben worden gevolgd in kooien (3 kooien per bassin). Individuen worden gevolgd door aanbreng van een nummer met witte nagellak op hun rugschild. </w:t>
      </w:r>
    </w:p>
    <w:p w:rsidR="00FD0C18" w:rsidRDefault="00FD0C18" w:rsidP="00FD0C18">
      <w:pPr>
        <w:spacing w:line="276" w:lineRule="auto"/>
      </w:pPr>
    </w:p>
    <w:p w:rsidR="00FD0C18" w:rsidRDefault="00FD0C18" w:rsidP="00FD0C18">
      <w:pPr>
        <w:spacing w:line="276" w:lineRule="auto"/>
      </w:pPr>
      <w:r w:rsidRPr="00D14403">
        <w:rPr>
          <w:b/>
        </w:rPr>
        <w:t>Bassin 4</w:t>
      </w:r>
      <w:r>
        <w:t xml:space="preserve">: Gericht op de vraag: Wat is het effect van een hoog (a) en laag waterpeil (b) op de teelt van Chinese wolhandkrab, de vegetatie en waterkwaliteit. Het verschil in waterpeil kan gevolgen hebben voor de watertemperatuur en daarmee de groei van de krabben, maar ook een effect hebben op waterkwaliteit, groei waterplanten en predatie. Het effect van waterpeil op de teelt is relevant bezien vanuit het </w:t>
      </w:r>
      <w:proofErr w:type="spellStart"/>
      <w:r>
        <w:t>achteroeverconcept</w:t>
      </w:r>
      <w:proofErr w:type="spellEnd"/>
      <w:r>
        <w:t xml:space="preserve"> wat zich richt op waterberging via het hanteren van flexibele peilen. </w:t>
      </w:r>
    </w:p>
    <w:p w:rsidR="00FD0C18" w:rsidRPr="004C6181" w:rsidRDefault="00FD0C18" w:rsidP="00FD0C18">
      <w:pPr>
        <w:spacing w:line="276" w:lineRule="auto"/>
      </w:pPr>
      <w:r w:rsidRPr="00D14403">
        <w:t>De be</w:t>
      </w:r>
      <w:r>
        <w:t>monstering van waterkwaliteit en de krabben zal vergelijkbaar zijn als in bassin 2 en 3. Er zal geen combinatie worden gemaakt met drijvende teelt.</w:t>
      </w:r>
    </w:p>
    <w:p w:rsidR="00FD0C18" w:rsidRDefault="00FD0C18" w:rsidP="00FD0C18">
      <w:pPr>
        <w:spacing w:line="276" w:lineRule="auto"/>
      </w:pPr>
    </w:p>
    <w:p w:rsidR="00FD0C18" w:rsidRDefault="00FD0C18" w:rsidP="00FD0C18">
      <w:pPr>
        <w:spacing w:line="276" w:lineRule="auto"/>
      </w:pPr>
      <w:r w:rsidRPr="00D14403">
        <w:rPr>
          <w:b/>
        </w:rPr>
        <w:t>Bassin 5</w:t>
      </w:r>
      <w:r>
        <w:t>: Richt zich op de vraag: Wat is het effect van schelpensubstraat versus geen substraat voor teelt Chinese wolhandkrab in een lage en hoge dichtheid? Het hanteren van een licht substraat kan een effect hebben op de kleur van de krab (krab met witte buik brengt meer op). De proef is dus relevant voor het verhogen van het economische rendement.  Het waterpeil en de beplanting zal worden ingesteld als in bassin 1 (</w:t>
      </w:r>
      <w:proofErr w:type="spellStart"/>
      <w:r>
        <w:t>cf</w:t>
      </w:r>
      <w:proofErr w:type="spellEnd"/>
      <w:r>
        <w:t xml:space="preserve"> advies uit China). Het bassin wordt verdeeld in vier kwadranten met behulp van netten. Aangezien water de netten passeert heeft bemonstering van de waterkwaliteit in alle vier de kwadranten geen zin. Bemonstering waterkwaliteit zal zich daarom beperken tot een kwadrant. Opzet per kwadrant is als volgt:</w:t>
      </w:r>
    </w:p>
    <w:p w:rsidR="00FD0C18" w:rsidRDefault="00FD0C18" w:rsidP="00FD0C18">
      <w:pPr>
        <w:spacing w:line="276" w:lineRule="auto"/>
      </w:pPr>
      <w:r>
        <w:t>1 – schelpensubstraat, lage dichtheid krab</w:t>
      </w:r>
    </w:p>
    <w:p w:rsidR="00FD0C18" w:rsidRDefault="00FD0C18" w:rsidP="00FD0C18">
      <w:pPr>
        <w:spacing w:line="276" w:lineRule="auto"/>
      </w:pPr>
      <w:r>
        <w:t>2 – schelpensubstraat, hoge dichtheid krab</w:t>
      </w:r>
    </w:p>
    <w:p w:rsidR="00FD0C18" w:rsidRPr="00D14403" w:rsidRDefault="00FD0C18" w:rsidP="00FD0C18">
      <w:pPr>
        <w:spacing w:line="276" w:lineRule="auto"/>
        <w:rPr>
          <w:lang w:val="de-DE"/>
        </w:rPr>
      </w:pPr>
      <w:r w:rsidRPr="00D14403">
        <w:rPr>
          <w:lang w:val="de-DE"/>
        </w:rPr>
        <w:t xml:space="preserve">3 - </w:t>
      </w:r>
      <w:proofErr w:type="spellStart"/>
      <w:r w:rsidRPr="00D14403">
        <w:rPr>
          <w:lang w:val="de-DE"/>
        </w:rPr>
        <w:t>kleibodem</w:t>
      </w:r>
      <w:proofErr w:type="spellEnd"/>
      <w:r w:rsidRPr="00D14403">
        <w:rPr>
          <w:lang w:val="de-DE"/>
        </w:rPr>
        <w:t xml:space="preserve">, </w:t>
      </w:r>
      <w:proofErr w:type="spellStart"/>
      <w:r w:rsidRPr="00D14403">
        <w:rPr>
          <w:lang w:val="de-DE"/>
        </w:rPr>
        <w:t>lage</w:t>
      </w:r>
      <w:proofErr w:type="spellEnd"/>
      <w:r w:rsidRPr="00D14403">
        <w:rPr>
          <w:lang w:val="de-DE"/>
        </w:rPr>
        <w:t xml:space="preserve"> </w:t>
      </w:r>
      <w:proofErr w:type="spellStart"/>
      <w:r w:rsidRPr="00D14403">
        <w:rPr>
          <w:lang w:val="de-DE"/>
        </w:rPr>
        <w:t>dichtheid</w:t>
      </w:r>
      <w:proofErr w:type="spellEnd"/>
      <w:r w:rsidRPr="00D14403">
        <w:rPr>
          <w:lang w:val="de-DE"/>
        </w:rPr>
        <w:t xml:space="preserve"> </w:t>
      </w:r>
      <w:proofErr w:type="spellStart"/>
      <w:r w:rsidRPr="00D14403">
        <w:rPr>
          <w:lang w:val="de-DE"/>
        </w:rPr>
        <w:t>krab</w:t>
      </w:r>
      <w:proofErr w:type="spellEnd"/>
    </w:p>
    <w:p w:rsidR="00FD0C18" w:rsidRPr="00D14403" w:rsidRDefault="00FD0C18" w:rsidP="00FD0C18">
      <w:pPr>
        <w:spacing w:line="276" w:lineRule="auto"/>
        <w:rPr>
          <w:lang w:val="de-DE"/>
        </w:rPr>
      </w:pPr>
      <w:r w:rsidRPr="00D14403">
        <w:rPr>
          <w:lang w:val="de-DE"/>
        </w:rPr>
        <w:t xml:space="preserve">4 - </w:t>
      </w:r>
      <w:proofErr w:type="spellStart"/>
      <w:r w:rsidRPr="00D14403">
        <w:rPr>
          <w:lang w:val="de-DE"/>
        </w:rPr>
        <w:t>kleibodem</w:t>
      </w:r>
      <w:proofErr w:type="spellEnd"/>
      <w:r w:rsidRPr="00D14403">
        <w:rPr>
          <w:lang w:val="de-DE"/>
        </w:rPr>
        <w:t xml:space="preserve">, </w:t>
      </w:r>
      <w:proofErr w:type="spellStart"/>
      <w:r w:rsidRPr="00D14403">
        <w:rPr>
          <w:lang w:val="de-DE"/>
        </w:rPr>
        <w:t>hoge</w:t>
      </w:r>
      <w:proofErr w:type="spellEnd"/>
      <w:r w:rsidRPr="00D14403">
        <w:rPr>
          <w:lang w:val="de-DE"/>
        </w:rPr>
        <w:t xml:space="preserve"> </w:t>
      </w:r>
      <w:proofErr w:type="spellStart"/>
      <w:r w:rsidRPr="00D14403">
        <w:rPr>
          <w:lang w:val="de-DE"/>
        </w:rPr>
        <w:t>dichtheid</w:t>
      </w:r>
      <w:proofErr w:type="spellEnd"/>
      <w:r w:rsidRPr="00D14403">
        <w:rPr>
          <w:lang w:val="de-DE"/>
        </w:rPr>
        <w:t xml:space="preserve"> </w:t>
      </w:r>
      <w:proofErr w:type="spellStart"/>
      <w:r w:rsidRPr="00D14403">
        <w:rPr>
          <w:lang w:val="de-DE"/>
        </w:rPr>
        <w:t>krab</w:t>
      </w:r>
      <w:proofErr w:type="spellEnd"/>
    </w:p>
    <w:p w:rsidR="00FD0C18" w:rsidRPr="00D14403" w:rsidRDefault="00FD0C18" w:rsidP="00FD0C18">
      <w:pPr>
        <w:spacing w:line="276" w:lineRule="auto"/>
        <w:rPr>
          <w:lang w:val="de-DE"/>
        </w:rPr>
      </w:pPr>
    </w:p>
    <w:p w:rsidR="00FD0C18" w:rsidRDefault="00FD0C18" w:rsidP="00FD0C18">
      <w:pPr>
        <w:spacing w:line="276" w:lineRule="auto"/>
      </w:pPr>
      <w:r>
        <w:t>De krabben worden gevolgd in kooien (individuen, genummerd) en drie-</w:t>
      </w:r>
      <w:proofErr w:type="spellStart"/>
      <w:r>
        <w:t>kelige</w:t>
      </w:r>
      <w:proofErr w:type="spellEnd"/>
      <w:r>
        <w:t xml:space="preserve"> schietfuiken. </w:t>
      </w:r>
    </w:p>
    <w:p w:rsidR="00FD0C18" w:rsidRDefault="00FD0C18" w:rsidP="00FD0C18">
      <w:pPr>
        <w:spacing w:line="276" w:lineRule="auto"/>
      </w:pPr>
    </w:p>
    <w:p w:rsidR="00FD0C18" w:rsidRDefault="00FD0C18" w:rsidP="00FD0C18">
      <w:pPr>
        <w:spacing w:line="276" w:lineRule="auto"/>
      </w:pPr>
      <w:r>
        <w:t>Het voeren (hoeveelheid, werkwijze) en oogsten (werkwijze) zal waarschijnlijk enige oefening vergen (</w:t>
      </w:r>
      <w:proofErr w:type="spellStart"/>
      <w:r>
        <w:t>learning</w:t>
      </w:r>
      <w:proofErr w:type="spellEnd"/>
      <w:r>
        <w:t xml:space="preserve"> </w:t>
      </w:r>
      <w:proofErr w:type="spellStart"/>
      <w:r>
        <w:t>by</w:t>
      </w:r>
      <w:proofErr w:type="spellEnd"/>
      <w:r>
        <w:t xml:space="preserve"> </w:t>
      </w:r>
      <w:proofErr w:type="spellStart"/>
      <w:r>
        <w:t>doing</w:t>
      </w:r>
      <w:proofErr w:type="spellEnd"/>
      <w:r>
        <w:t xml:space="preserve">). Ook kan overwogen worden om de waterkwaliteit gunstig te </w:t>
      </w:r>
      <w:proofErr w:type="spellStart"/>
      <w:r>
        <w:t>beinvloeden</w:t>
      </w:r>
      <w:proofErr w:type="spellEnd"/>
      <w:r>
        <w:t xml:space="preserve"> via pompen (zuurstof, waterbeweging). </w:t>
      </w:r>
    </w:p>
    <w:p w:rsidR="00FD0C18" w:rsidRDefault="00FD0C18" w:rsidP="00FD0C18">
      <w:pPr>
        <w:pStyle w:val="ListParagraph"/>
        <w:spacing w:line="276" w:lineRule="auto"/>
        <w:ind w:left="0"/>
      </w:pPr>
    </w:p>
    <w:p w:rsidR="00FD0C18" w:rsidRDefault="00FD0C18" w:rsidP="00FD0C18">
      <w:pPr>
        <w:pStyle w:val="ListParagraph"/>
        <w:spacing w:line="276" w:lineRule="auto"/>
        <w:ind w:left="0"/>
      </w:pPr>
      <w:r>
        <w:t xml:space="preserve">Voor alle proeven is het ook relevant te beschikken over meteogegevens. Hiervoor zal gebruik worden gemaakt van KNMI station De </w:t>
      </w:r>
      <w:proofErr w:type="spellStart"/>
      <w:r>
        <w:t>Kooy</w:t>
      </w:r>
      <w:proofErr w:type="spellEnd"/>
      <w:r>
        <w:t xml:space="preserve"> (</w:t>
      </w:r>
      <w:proofErr w:type="spellStart"/>
      <w:r>
        <w:t>uurgegevens</w:t>
      </w:r>
      <w:proofErr w:type="spellEnd"/>
      <w:r>
        <w:t>).</w:t>
      </w:r>
    </w:p>
    <w:p w:rsidR="00E613B4" w:rsidRDefault="00E613B4" w:rsidP="00504C39">
      <w:pPr>
        <w:spacing w:line="276" w:lineRule="auto"/>
      </w:pPr>
    </w:p>
    <w:p w:rsidR="001F63A1" w:rsidRDefault="001F63A1">
      <w:pPr>
        <w:spacing w:line="240" w:lineRule="auto"/>
        <w:jc w:val="left"/>
        <w:rPr>
          <w:bCs/>
          <w:iCs/>
          <w:szCs w:val="26"/>
        </w:rPr>
      </w:pPr>
      <w:r>
        <w:br w:type="page"/>
      </w:r>
    </w:p>
    <w:p w:rsidR="00504C39" w:rsidRDefault="00504C39" w:rsidP="00504C39">
      <w:pPr>
        <w:pStyle w:val="Heading3"/>
        <w:spacing w:line="240" w:lineRule="auto"/>
      </w:pPr>
      <w:bookmarkStart w:id="51" w:name="_Toc424289599"/>
      <w:r>
        <w:lastRenderedPageBreak/>
        <w:t>Drijvende teelt</w:t>
      </w:r>
      <w:bookmarkEnd w:id="51"/>
      <w:r>
        <w:t xml:space="preserve"> </w:t>
      </w:r>
    </w:p>
    <w:p w:rsidR="001F63A1" w:rsidRDefault="001F63A1" w:rsidP="001F63A1">
      <w:pPr>
        <w:spacing w:line="276" w:lineRule="auto"/>
      </w:pPr>
    </w:p>
    <w:p w:rsidR="001F63A1" w:rsidRDefault="001F63A1" w:rsidP="001F63A1">
      <w:pPr>
        <w:spacing w:line="276" w:lineRule="auto"/>
      </w:pPr>
      <w:r>
        <w:t xml:space="preserve">Proeftuin Zwaagdijk zal een proef uitvoeren met drijvende teelt op de bassins met Wolhandkrab. Zo zal een constructie worden aangelegd in het grote bassin (bassin 1), en een constructie in bassin 2 en 3 (effect dichtheid Wolhandkrab en waterkwaliteit op drijvende teelt). </w:t>
      </w:r>
      <w:r w:rsidRPr="00D14403">
        <w:t xml:space="preserve">Het voorstel is om te starten met </w:t>
      </w:r>
      <w:proofErr w:type="spellStart"/>
      <w:r w:rsidRPr="00D14403">
        <w:t>styropordrijvers</w:t>
      </w:r>
      <w:proofErr w:type="spellEnd"/>
      <w:r w:rsidRPr="00D14403">
        <w:t xml:space="preserve"> zoals op de onderstaande foto. </w:t>
      </w:r>
      <w:r>
        <w:t xml:space="preserve">De omvang zal &lt; 20% van het wateroppervlak zijn. </w:t>
      </w:r>
      <w:r w:rsidR="00CD77C1">
        <w:t>In bassin 1 is een opstelling geplaatst van 3x5 drijvers van 1,2 bij 2 m. Het gaat om een oppervlak van 36 m</w:t>
      </w:r>
      <w:r w:rsidR="00CD77C1" w:rsidRPr="00CD77C1">
        <w:rPr>
          <w:vertAlign w:val="superscript"/>
        </w:rPr>
        <w:t>2</w:t>
      </w:r>
      <w:r w:rsidR="00CD77C1">
        <w:t>.</w:t>
      </w:r>
    </w:p>
    <w:p w:rsidR="001F63A1" w:rsidRDefault="001F63A1" w:rsidP="001F63A1">
      <w:pPr>
        <w:spacing w:line="276" w:lineRule="auto"/>
      </w:pPr>
    </w:p>
    <w:p w:rsidR="001F63A1" w:rsidRPr="00D14403" w:rsidRDefault="001F63A1" w:rsidP="001F63A1">
      <w:pPr>
        <w:spacing w:line="276" w:lineRule="auto"/>
      </w:pPr>
      <w:r>
        <w:rPr>
          <w:noProof/>
          <w:lang w:eastAsia="zh-CN"/>
        </w:rPr>
        <w:drawing>
          <wp:inline distT="0" distB="0" distL="0" distR="0" wp14:anchorId="539F30D9" wp14:editId="1D21D438">
            <wp:extent cx="5533390" cy="372912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33390" cy="3729127"/>
                    </a:xfrm>
                    <a:prstGeom prst="rect">
                      <a:avLst/>
                    </a:prstGeom>
                  </pic:spPr>
                </pic:pic>
              </a:graphicData>
            </a:graphic>
          </wp:inline>
        </w:drawing>
      </w:r>
    </w:p>
    <w:p w:rsidR="001F63A1" w:rsidRPr="00D14403" w:rsidRDefault="00CD77C1" w:rsidP="001F63A1">
      <w:pPr>
        <w:pStyle w:val="ListParagraph"/>
        <w:spacing w:line="276" w:lineRule="auto"/>
        <w:ind w:left="0"/>
        <w:rPr>
          <w:i/>
        </w:rPr>
      </w:pPr>
      <w:r>
        <w:rPr>
          <w:i/>
        </w:rPr>
        <w:t xml:space="preserve">Opstelling van </w:t>
      </w:r>
      <w:r w:rsidR="001F63A1">
        <w:rPr>
          <w:i/>
        </w:rPr>
        <w:t xml:space="preserve">drijvende teelt </w:t>
      </w:r>
      <w:r>
        <w:rPr>
          <w:i/>
        </w:rPr>
        <w:t>in bassin 1</w:t>
      </w:r>
    </w:p>
    <w:p w:rsidR="001F63A1" w:rsidRDefault="001F63A1" w:rsidP="001F63A1">
      <w:pPr>
        <w:spacing w:line="276" w:lineRule="auto"/>
      </w:pPr>
    </w:p>
    <w:p w:rsidR="001F63A1" w:rsidRDefault="001F63A1" w:rsidP="001F63A1">
      <w:pPr>
        <w:spacing w:line="276" w:lineRule="auto"/>
      </w:pPr>
      <w:r w:rsidRPr="00D14403">
        <w:t xml:space="preserve">Matthijs Blind, onderzoeker waterteelt, is de betrokken inhoudelijk onderzoeker. De proeven worden uitgevoerd in samenwerking met </w:t>
      </w:r>
      <w:proofErr w:type="spellStart"/>
      <w:r w:rsidRPr="00D14403">
        <w:t>Meromar</w:t>
      </w:r>
      <w:proofErr w:type="spellEnd"/>
      <w:r w:rsidRPr="00D14403">
        <w:t xml:space="preserve">. De drijvers dienen vastgelegd te worden in één van de hoeken van het bassin. Te denken valt aan drijvers van 50 mm tot 100 mm met daarin planthouders. De gewaskeuze is een snelgroeiende </w:t>
      </w:r>
      <w:proofErr w:type="spellStart"/>
      <w:r w:rsidRPr="00D14403">
        <w:t>slatype</w:t>
      </w:r>
      <w:proofErr w:type="spellEnd"/>
      <w:r w:rsidRPr="00D14403">
        <w:t xml:space="preserve">, bijvoorbeeld </w:t>
      </w:r>
      <w:proofErr w:type="spellStart"/>
      <w:r w:rsidRPr="00D14403">
        <w:t>Lollo</w:t>
      </w:r>
      <w:proofErr w:type="spellEnd"/>
      <w:r w:rsidRPr="00D14403">
        <w:t xml:space="preserve"> </w:t>
      </w:r>
      <w:proofErr w:type="spellStart"/>
      <w:r w:rsidRPr="00D14403">
        <w:t>Bionda</w:t>
      </w:r>
      <w:proofErr w:type="spellEnd"/>
      <w:r w:rsidRPr="00D14403">
        <w:t xml:space="preserve">, zodat binnen 12 weken resultaat is te zien. Er zullen een aantal teeltronden plaatsvinden. Een deel van de platen zal aan elkaar gekoppeld worden en een ander deel los in verband met de verwachte lichtbehoefte van de krabben. </w:t>
      </w:r>
    </w:p>
    <w:p w:rsidR="001F63A1" w:rsidRDefault="001F63A1" w:rsidP="001F63A1">
      <w:pPr>
        <w:spacing w:line="276" w:lineRule="auto"/>
      </w:pPr>
    </w:p>
    <w:p w:rsidR="001F63A1" w:rsidRDefault="001F63A1" w:rsidP="001F63A1">
      <w:pPr>
        <w:spacing w:line="276" w:lineRule="auto"/>
      </w:pPr>
      <w:r>
        <w:t>Met de opstelling zullen een aantal vragen ten aanzien drijvende teelt worden beantwoord:</w:t>
      </w:r>
    </w:p>
    <w:p w:rsidR="001F63A1" w:rsidRPr="00D14403" w:rsidRDefault="001F63A1" w:rsidP="001F63A1">
      <w:pPr>
        <w:pStyle w:val="ListParagraph"/>
        <w:numPr>
          <w:ilvl w:val="0"/>
          <w:numId w:val="9"/>
        </w:numPr>
        <w:autoSpaceDE w:val="0"/>
        <w:autoSpaceDN w:val="0"/>
        <w:adjustRightInd w:val="0"/>
        <w:spacing w:line="240" w:lineRule="auto"/>
        <w:ind w:left="360"/>
        <w:jc w:val="left"/>
      </w:pPr>
      <w:r w:rsidRPr="00D14403">
        <w:t>Wat zijn de randvoorwaarden aan de drijvers bij teelt op open water? (o.a. dikte,</w:t>
      </w:r>
    </w:p>
    <w:p w:rsidR="001F63A1" w:rsidRDefault="001F63A1" w:rsidP="001F63A1">
      <w:pPr>
        <w:pStyle w:val="ListParagraph"/>
        <w:autoSpaceDE w:val="0"/>
        <w:autoSpaceDN w:val="0"/>
        <w:adjustRightInd w:val="0"/>
        <w:spacing w:line="240" w:lineRule="auto"/>
        <w:ind w:left="360"/>
      </w:pPr>
      <w:r>
        <w:t>b</w:t>
      </w:r>
      <w:r w:rsidRPr="00D14403">
        <w:t>estendigheid weer en golven)</w:t>
      </w:r>
    </w:p>
    <w:p w:rsidR="001F63A1" w:rsidRPr="00D14403" w:rsidRDefault="001F63A1" w:rsidP="001F63A1">
      <w:pPr>
        <w:pStyle w:val="ListParagraph"/>
        <w:numPr>
          <w:ilvl w:val="0"/>
          <w:numId w:val="9"/>
        </w:numPr>
        <w:autoSpaceDE w:val="0"/>
        <w:autoSpaceDN w:val="0"/>
        <w:adjustRightInd w:val="0"/>
        <w:spacing w:line="240" w:lineRule="auto"/>
        <w:ind w:left="360"/>
        <w:jc w:val="left"/>
      </w:pPr>
      <w:r w:rsidRPr="00D14403">
        <w:t>Hoe is het verloop van de nutriëntenvoorraad in het waterbassin</w:t>
      </w:r>
      <w:r>
        <w:t xml:space="preserve"> en de gewasopbrengst</w:t>
      </w:r>
      <w:r w:rsidRPr="00D14403">
        <w:t>?</w:t>
      </w:r>
    </w:p>
    <w:p w:rsidR="001F63A1" w:rsidRDefault="001F63A1" w:rsidP="001F63A1">
      <w:pPr>
        <w:pStyle w:val="ListParagraph"/>
        <w:numPr>
          <w:ilvl w:val="0"/>
          <w:numId w:val="9"/>
        </w:numPr>
        <w:autoSpaceDE w:val="0"/>
        <w:autoSpaceDN w:val="0"/>
        <w:adjustRightInd w:val="0"/>
        <w:spacing w:line="240" w:lineRule="auto"/>
        <w:ind w:left="360"/>
        <w:jc w:val="left"/>
      </w:pPr>
      <w:r w:rsidRPr="00D14403">
        <w:t>Welke ziekten en plagen spelen e</w:t>
      </w:r>
      <w:r>
        <w:t>en rol bij teelt op open water?</w:t>
      </w:r>
    </w:p>
    <w:p w:rsidR="001F63A1" w:rsidRDefault="001F63A1" w:rsidP="001F63A1">
      <w:pPr>
        <w:pStyle w:val="ListParagraph"/>
        <w:numPr>
          <w:ilvl w:val="0"/>
          <w:numId w:val="9"/>
        </w:numPr>
        <w:autoSpaceDE w:val="0"/>
        <w:autoSpaceDN w:val="0"/>
        <w:adjustRightInd w:val="0"/>
        <w:spacing w:line="240" w:lineRule="auto"/>
        <w:ind w:left="360"/>
        <w:jc w:val="left"/>
      </w:pPr>
      <w:r w:rsidRPr="00D14403">
        <w:t>Hoe reageren de Wolhandkrabben in het waterbassin op de drijvers?</w:t>
      </w:r>
    </w:p>
    <w:p w:rsidR="001F63A1" w:rsidRDefault="001F63A1" w:rsidP="001F63A1">
      <w:pPr>
        <w:spacing w:line="276" w:lineRule="auto"/>
      </w:pPr>
    </w:p>
    <w:p w:rsidR="001F63A1" w:rsidRDefault="001F63A1" w:rsidP="001F63A1">
      <w:pPr>
        <w:spacing w:line="276" w:lineRule="auto"/>
      </w:pPr>
      <w:r>
        <w:lastRenderedPageBreak/>
        <w:t>Voor de drijvende teelt zijn aanvullende waterkwaliteitsmetingen nodig specifiek relevant voor plantengroei. Het gaat om de parameters: NH4, K, Na, Ca, Si, SO4, HCO3, Fe, Mn, Zn, B, Cu en Mo. De bemonstering is tweewekelijks en analyse verloopt via Groen Agro control. Overige waarnemingen zijn veelal visueel. De gewasopbrengsten wordt beoordeeld op kwaliteit en hoeveelheid (drooggewicht).</w:t>
      </w:r>
    </w:p>
    <w:p w:rsidR="00CD77C1" w:rsidRDefault="00CD77C1" w:rsidP="001F63A1">
      <w:pPr>
        <w:spacing w:line="276" w:lineRule="auto"/>
      </w:pPr>
    </w:p>
    <w:p w:rsidR="00CD77C1" w:rsidRDefault="005F15A4" w:rsidP="001F63A1">
      <w:pPr>
        <w:spacing w:line="276" w:lineRule="auto"/>
      </w:pPr>
      <w:r>
        <w:t xml:space="preserve">In de bassins 2 en 3 zijn vergelijkbare drijvende constructies gepland waarmee inzicht kan worden verkregen in de gevolgen van drijvende teelt onder verschillende dichtheden aan Wolhandkrab. De omvang zal &lt; 20% van het wateroppervlak zijn. Door de verschillen in dichtheid aan krabben zal ook aanleiding geven tot het hanteren van andere voederintensiteiten. De vraag is wat dit betekent voor de waterplanten, de waterkwaliteit en uiteindelijk ook de teelt van Wolhandkrab (onderdeel pilot Wolhandkrab). </w:t>
      </w:r>
    </w:p>
    <w:p w:rsidR="00E613B4" w:rsidRDefault="00E613B4" w:rsidP="00504C39">
      <w:pPr>
        <w:pStyle w:val="Heading3"/>
      </w:pPr>
      <w:bookmarkStart w:id="52" w:name="_Toc424289600"/>
      <w:proofErr w:type="spellStart"/>
      <w:r w:rsidRPr="005913C3">
        <w:t>Ichtyoponics</w:t>
      </w:r>
      <w:bookmarkEnd w:id="52"/>
      <w:proofErr w:type="spellEnd"/>
      <w:r w:rsidRPr="005913C3">
        <w:t xml:space="preserve"> </w:t>
      </w:r>
    </w:p>
    <w:p w:rsidR="00944422" w:rsidRPr="00944422" w:rsidRDefault="00944422" w:rsidP="00944422"/>
    <w:p w:rsidR="00504C39" w:rsidRDefault="00504C39" w:rsidP="00504C39">
      <w:pPr>
        <w:spacing w:line="276" w:lineRule="auto"/>
      </w:pPr>
      <w:r>
        <w:t xml:space="preserve">Voor 2015 is een </w:t>
      </w:r>
      <w:r w:rsidRPr="00674058">
        <w:t xml:space="preserve">proef </w:t>
      </w:r>
      <w:r>
        <w:t xml:space="preserve">gepland in de proeftuin Zwaagdijk ter beantwoording van </w:t>
      </w:r>
      <w:r w:rsidRPr="00674058">
        <w:t>een aantal kennisvragen:</w:t>
      </w:r>
    </w:p>
    <w:p w:rsidR="00504C39" w:rsidRDefault="00504C39" w:rsidP="00504C39">
      <w:pPr>
        <w:spacing w:line="276" w:lineRule="auto"/>
      </w:pPr>
    </w:p>
    <w:p w:rsidR="00504C39" w:rsidRPr="00D14403" w:rsidRDefault="00504C39" w:rsidP="00504C39">
      <w:pPr>
        <w:pStyle w:val="ListParagraph"/>
        <w:numPr>
          <w:ilvl w:val="0"/>
          <w:numId w:val="22"/>
        </w:numPr>
        <w:spacing w:line="276" w:lineRule="auto"/>
        <w:ind w:left="360"/>
        <w:jc w:val="left"/>
      </w:pPr>
      <w:r w:rsidRPr="00D14403">
        <w:t>Blijft de vis leven onder de drijvende teelt?</w:t>
      </w:r>
    </w:p>
    <w:p w:rsidR="00504C39" w:rsidRPr="00D14403" w:rsidRDefault="00504C39" w:rsidP="00504C39">
      <w:pPr>
        <w:pStyle w:val="ListParagraph"/>
        <w:numPr>
          <w:ilvl w:val="1"/>
          <w:numId w:val="22"/>
        </w:numPr>
        <w:spacing w:line="276" w:lineRule="auto"/>
        <w:ind w:left="1080"/>
        <w:jc w:val="left"/>
      </w:pPr>
      <w:r w:rsidRPr="00D14403">
        <w:t>Heeft de lichtintensiteit invloed op de overleving/groei van de vis? Kan het bassin volledig worden afgesloten van licht, of moet er een percentage open te blijven?</w:t>
      </w:r>
    </w:p>
    <w:p w:rsidR="00504C39" w:rsidRPr="00D14403" w:rsidRDefault="00504C39" w:rsidP="00504C39">
      <w:pPr>
        <w:pStyle w:val="ListParagraph"/>
        <w:numPr>
          <w:ilvl w:val="1"/>
          <w:numId w:val="22"/>
        </w:numPr>
        <w:spacing w:line="276" w:lineRule="auto"/>
        <w:ind w:left="1080"/>
        <w:jc w:val="left"/>
      </w:pPr>
      <w:r w:rsidRPr="00D14403">
        <w:t>Biedt de drijvende teelt voldoende bescherming tegen visetende vogels?</w:t>
      </w:r>
    </w:p>
    <w:p w:rsidR="00504C39" w:rsidRPr="00D14403" w:rsidRDefault="00504C39" w:rsidP="00504C39">
      <w:pPr>
        <w:pStyle w:val="ListParagraph"/>
        <w:numPr>
          <w:ilvl w:val="1"/>
          <w:numId w:val="22"/>
        </w:numPr>
        <w:spacing w:line="276" w:lineRule="auto"/>
        <w:ind w:left="1080"/>
        <w:jc w:val="left"/>
      </w:pPr>
      <w:r w:rsidRPr="00D14403">
        <w:t xml:space="preserve">Dient er bijgevoerd te worden? Of kan de vis overleven op insectenlarven? </w:t>
      </w:r>
      <w:r>
        <w:t xml:space="preserve">Eet </w:t>
      </w:r>
      <w:r w:rsidRPr="00D14403">
        <w:t xml:space="preserve"> de vis </w:t>
      </w:r>
      <w:r w:rsidRPr="00EB2CD2">
        <w:t>insectenlarven</w:t>
      </w:r>
      <w:r w:rsidRPr="0082192B">
        <w:t xml:space="preserve"> </w:t>
      </w:r>
      <w:r>
        <w:t xml:space="preserve">die schadelijk zijn </w:t>
      </w:r>
      <w:r w:rsidRPr="00D14403">
        <w:t>voor de gewassen?</w:t>
      </w:r>
    </w:p>
    <w:p w:rsidR="00504C39" w:rsidRPr="00D14403" w:rsidRDefault="00504C39" w:rsidP="00504C39">
      <w:pPr>
        <w:pStyle w:val="ListParagraph"/>
        <w:numPr>
          <w:ilvl w:val="1"/>
          <w:numId w:val="22"/>
        </w:numPr>
        <w:spacing w:line="276" w:lineRule="auto"/>
        <w:ind w:left="1080"/>
        <w:jc w:val="left"/>
      </w:pPr>
      <w:r w:rsidRPr="00D14403">
        <w:t>Ziekten/bacteriën?</w:t>
      </w:r>
    </w:p>
    <w:p w:rsidR="00504C39" w:rsidRPr="00D14403" w:rsidRDefault="00504C39" w:rsidP="00504C39">
      <w:pPr>
        <w:pStyle w:val="ListParagraph"/>
        <w:numPr>
          <w:ilvl w:val="0"/>
          <w:numId w:val="22"/>
        </w:numPr>
        <w:spacing w:line="276" w:lineRule="auto"/>
        <w:ind w:left="360"/>
        <w:jc w:val="left"/>
      </w:pPr>
      <w:r w:rsidRPr="00D14403">
        <w:t>hoe reageert vis op de wortels van gewassen die in het bassin hangen?</w:t>
      </w:r>
    </w:p>
    <w:p w:rsidR="00504C39" w:rsidRPr="00D14403" w:rsidRDefault="00504C39" w:rsidP="00504C39">
      <w:pPr>
        <w:pStyle w:val="ListParagraph"/>
        <w:numPr>
          <w:ilvl w:val="1"/>
          <w:numId w:val="22"/>
        </w:numPr>
        <w:spacing w:line="276" w:lineRule="auto"/>
        <w:ind w:left="1080"/>
        <w:jc w:val="left"/>
      </w:pPr>
      <w:r w:rsidRPr="00D14403">
        <w:t>Worden deze aangevreten?</w:t>
      </w:r>
    </w:p>
    <w:p w:rsidR="00504C39" w:rsidRPr="00D14403" w:rsidRDefault="00504C39" w:rsidP="00504C39">
      <w:pPr>
        <w:pStyle w:val="ListParagraph"/>
        <w:numPr>
          <w:ilvl w:val="1"/>
          <w:numId w:val="22"/>
        </w:numPr>
        <w:spacing w:line="276" w:lineRule="auto"/>
        <w:ind w:left="1080"/>
        <w:jc w:val="left"/>
      </w:pPr>
      <w:r w:rsidRPr="00D14403">
        <w:t>Wat is het effect hiervan op de groei van de gewassen?</w:t>
      </w:r>
    </w:p>
    <w:p w:rsidR="00504C39" w:rsidRPr="00D14403" w:rsidRDefault="00504C39" w:rsidP="00504C39">
      <w:pPr>
        <w:pStyle w:val="ListParagraph"/>
        <w:numPr>
          <w:ilvl w:val="0"/>
          <w:numId w:val="22"/>
        </w:numPr>
        <w:spacing w:line="276" w:lineRule="auto"/>
        <w:ind w:left="360"/>
        <w:jc w:val="left"/>
      </w:pPr>
      <w:r w:rsidRPr="00D14403">
        <w:t>Wat is het verloop van de nutriëntenvoorraad?</w:t>
      </w:r>
    </w:p>
    <w:p w:rsidR="00504C39" w:rsidRPr="00D14403" w:rsidRDefault="00504C39" w:rsidP="00504C39">
      <w:pPr>
        <w:pStyle w:val="ListParagraph"/>
        <w:numPr>
          <w:ilvl w:val="1"/>
          <w:numId w:val="22"/>
        </w:numPr>
        <w:spacing w:line="276" w:lineRule="auto"/>
        <w:ind w:left="1080"/>
        <w:jc w:val="left"/>
      </w:pPr>
      <w:r w:rsidRPr="00D14403">
        <w:t xml:space="preserve">Levert vis voldoende voedingsstoffen voor de gewassen? </w:t>
      </w:r>
    </w:p>
    <w:p w:rsidR="00504C39" w:rsidRPr="00D14403" w:rsidRDefault="00504C39" w:rsidP="00504C39">
      <w:pPr>
        <w:pStyle w:val="ListParagraph"/>
        <w:numPr>
          <w:ilvl w:val="1"/>
          <w:numId w:val="22"/>
        </w:numPr>
        <w:spacing w:line="276" w:lineRule="auto"/>
        <w:ind w:left="1080"/>
        <w:jc w:val="left"/>
      </w:pPr>
      <w:r w:rsidRPr="00D14403">
        <w:t>Dient er bemesting toegevoegd te worden? Welke methoden en stoffen? Wat is het effect hiervan op de vis?</w:t>
      </w:r>
    </w:p>
    <w:p w:rsidR="00504C39" w:rsidRPr="00D14403" w:rsidRDefault="00504C39" w:rsidP="00504C39">
      <w:pPr>
        <w:pStyle w:val="ListParagraph"/>
        <w:numPr>
          <w:ilvl w:val="1"/>
          <w:numId w:val="22"/>
        </w:numPr>
        <w:spacing w:line="276" w:lineRule="auto"/>
        <w:ind w:left="1080"/>
        <w:jc w:val="left"/>
      </w:pPr>
      <w:r w:rsidRPr="00D14403">
        <w:t>Hoe verloopt de opbouw van ammonium/nitraat? Bouwt deze op zodat het een gevaar vormt voor vissen? Zo ja, wat is dan de benodigde verversingssnelheid?</w:t>
      </w:r>
    </w:p>
    <w:p w:rsidR="00504C39" w:rsidRPr="00D14403" w:rsidRDefault="00504C39" w:rsidP="00504C39">
      <w:pPr>
        <w:pStyle w:val="ListParagraph"/>
        <w:numPr>
          <w:ilvl w:val="0"/>
          <w:numId w:val="22"/>
        </w:numPr>
        <w:spacing w:line="276" w:lineRule="auto"/>
        <w:ind w:left="360"/>
        <w:jc w:val="left"/>
      </w:pPr>
      <w:r w:rsidRPr="00D14403">
        <w:t xml:space="preserve">Wat is het verloop van het zuurstofgehalte in het water? </w:t>
      </w:r>
    </w:p>
    <w:p w:rsidR="00504C39" w:rsidRPr="00D14403" w:rsidRDefault="00504C39" w:rsidP="00504C39">
      <w:pPr>
        <w:pStyle w:val="ListParagraph"/>
        <w:numPr>
          <w:ilvl w:val="1"/>
          <w:numId w:val="22"/>
        </w:numPr>
        <w:spacing w:line="276" w:lineRule="auto"/>
        <w:ind w:left="1080"/>
        <w:jc w:val="left"/>
      </w:pPr>
      <w:r w:rsidRPr="00D14403">
        <w:t>Hoeveel zuurstof dient er toegediend te worden voor de plantengroei?</w:t>
      </w:r>
    </w:p>
    <w:p w:rsidR="00504C39" w:rsidRPr="00D14403" w:rsidRDefault="00504C39" w:rsidP="00504C39">
      <w:pPr>
        <w:pStyle w:val="ListParagraph"/>
        <w:numPr>
          <w:ilvl w:val="1"/>
          <w:numId w:val="22"/>
        </w:numPr>
        <w:spacing w:line="276" w:lineRule="auto"/>
        <w:ind w:left="1080"/>
        <w:jc w:val="left"/>
      </w:pPr>
      <w:r w:rsidRPr="00D14403">
        <w:t xml:space="preserve">Hoeveel zuurstof dient er toegediend te worden voor de overleving van de vissen? </w:t>
      </w:r>
    </w:p>
    <w:p w:rsidR="00504C39" w:rsidRDefault="00504C39" w:rsidP="00504C39">
      <w:pPr>
        <w:spacing w:line="276" w:lineRule="auto"/>
      </w:pPr>
    </w:p>
    <w:p w:rsidR="00504C39" w:rsidRDefault="00504C39" w:rsidP="00504C39">
      <w:pPr>
        <w:spacing w:line="276" w:lineRule="auto"/>
      </w:pPr>
      <w:r>
        <w:t>Naast werkzaamheden in de proeftuin Zwaagdijk zijn er ook beperkte werkzaamheden voor de boerderij gepland, te weten:</w:t>
      </w:r>
    </w:p>
    <w:p w:rsidR="00504C39" w:rsidRDefault="00504C39" w:rsidP="00504C39">
      <w:pPr>
        <w:pStyle w:val="ListParagraph"/>
        <w:numPr>
          <w:ilvl w:val="0"/>
          <w:numId w:val="9"/>
        </w:numPr>
        <w:spacing w:line="276" w:lineRule="auto"/>
        <w:ind w:left="360"/>
        <w:jc w:val="left"/>
      </w:pPr>
      <w:r>
        <w:t>Plaatsing van een of twee aquaria met karper en zeelt.</w:t>
      </w:r>
    </w:p>
    <w:p w:rsidR="00504C39" w:rsidRDefault="00504C39" w:rsidP="00504C39">
      <w:pPr>
        <w:pStyle w:val="ListParagraph"/>
        <w:numPr>
          <w:ilvl w:val="0"/>
          <w:numId w:val="9"/>
        </w:numPr>
        <w:spacing w:line="276" w:lineRule="auto"/>
        <w:ind w:left="360"/>
        <w:jc w:val="left"/>
      </w:pPr>
      <w:r>
        <w:t xml:space="preserve">Plaatsing van een proefopstelling met de kweek van </w:t>
      </w:r>
      <w:r w:rsidRPr="00A40187">
        <w:t xml:space="preserve">Black </w:t>
      </w:r>
      <w:proofErr w:type="spellStart"/>
      <w:r w:rsidRPr="00A40187">
        <w:t>Soldier</w:t>
      </w:r>
      <w:proofErr w:type="spellEnd"/>
      <w:r w:rsidRPr="00A40187">
        <w:t xml:space="preserve"> </w:t>
      </w:r>
      <w:proofErr w:type="spellStart"/>
      <w:r w:rsidRPr="00A40187">
        <w:t>Fly</w:t>
      </w:r>
      <w:proofErr w:type="spellEnd"/>
      <w:r w:rsidRPr="00A40187">
        <w:t xml:space="preserve"> (</w:t>
      </w:r>
      <w:proofErr w:type="spellStart"/>
      <w:r w:rsidRPr="00885812">
        <w:rPr>
          <w:i/>
        </w:rPr>
        <w:t>Hermetia</w:t>
      </w:r>
      <w:proofErr w:type="spellEnd"/>
      <w:r w:rsidRPr="00885812">
        <w:rPr>
          <w:i/>
        </w:rPr>
        <w:t xml:space="preserve"> </w:t>
      </w:r>
      <w:proofErr w:type="spellStart"/>
      <w:r w:rsidRPr="00885812">
        <w:rPr>
          <w:i/>
        </w:rPr>
        <w:t>Illucens</w:t>
      </w:r>
      <w:proofErr w:type="spellEnd"/>
      <w:r w:rsidRPr="00A40187">
        <w:t>)</w:t>
      </w:r>
    </w:p>
    <w:p w:rsidR="00504C39" w:rsidRPr="00D14403" w:rsidRDefault="00504C39" w:rsidP="00504C39">
      <w:pPr>
        <w:pStyle w:val="ListParagraph"/>
        <w:spacing w:line="276" w:lineRule="auto"/>
        <w:ind w:left="360"/>
      </w:pPr>
      <w:r w:rsidRPr="0082192B">
        <w:t xml:space="preserve"> </w:t>
      </w:r>
    </w:p>
    <w:p w:rsidR="00504C39" w:rsidRDefault="00504C39" w:rsidP="00504C39">
      <w:pPr>
        <w:spacing w:line="276" w:lineRule="auto"/>
      </w:pPr>
      <w:r>
        <w:t xml:space="preserve">Eén van de belangrijkste technische uitdagingen in deze pilot is het gecombineerd duurzaam en verantwoord telen van vissen en gewassen op relatief ‘open’ water. Tot op heden is bij de drijvende teelt in Nederland vooral gewerkt met gecontroleerde omgevingen. Dit maakt het </w:t>
      </w:r>
      <w:r>
        <w:lastRenderedPageBreak/>
        <w:t xml:space="preserve">eenvoudig om de gewassen te bemesten en zorgt voor relatief beperkte omgevingsinvloeden. In dit project wordt gewerkt met IJsselmeerwater (met specifieke kwaliteiten) in open bassins waarop de wind vrij spel heeft. Dit zorgt voor uitdagingen in de te hanteren bemestingsstrategie en de robuustheid van de drijvende systemen. </w:t>
      </w:r>
    </w:p>
    <w:p w:rsidR="00504C39" w:rsidRDefault="00504C39" w:rsidP="00504C39">
      <w:pPr>
        <w:spacing w:line="276" w:lineRule="auto"/>
      </w:pPr>
    </w:p>
    <w:p w:rsidR="00504C39" w:rsidRDefault="00504C39" w:rsidP="00504C39">
      <w:pPr>
        <w:spacing w:line="276" w:lineRule="auto"/>
      </w:pPr>
      <w:r>
        <w:t xml:space="preserve">Om snel testresultaten te zien wordt ingezet op enerzijds de opkweek van karper en zeelt en anderzijds van snelgroeiende </w:t>
      </w:r>
      <w:proofErr w:type="spellStart"/>
      <w:r>
        <w:t>slatypes</w:t>
      </w:r>
      <w:proofErr w:type="spellEnd"/>
      <w:r>
        <w:t xml:space="preserve"> (zoals </w:t>
      </w:r>
      <w:proofErr w:type="spellStart"/>
      <w:r>
        <w:t>Lollo</w:t>
      </w:r>
      <w:proofErr w:type="spellEnd"/>
      <w:r>
        <w:t xml:space="preserve"> </w:t>
      </w:r>
      <w:proofErr w:type="spellStart"/>
      <w:r>
        <w:t>Bionda</w:t>
      </w:r>
      <w:proofErr w:type="spellEnd"/>
      <w:r>
        <w:t xml:space="preserve"> – oogstrijp na 5 a 6 weken), waardoor veel teeltronden kunnen plaatsvinden. Monitoring van de vis en gewasmetingen vinden doorlopend plaats om de opbrengst en kwaliteit te volgen.  In relatief kleine testbakken zal gestart worden met </w:t>
      </w:r>
      <w:proofErr w:type="spellStart"/>
      <w:r>
        <w:t>aquaponics</w:t>
      </w:r>
      <w:proofErr w:type="spellEnd"/>
      <w:r>
        <w:t xml:space="preserve"> proeven waarin gevarieerd wordt met de bemestingssystemen, visvoeding en lichtintensiteit. Deze activiteiten zullen eerst plaatsvinden bij Proeftuin Zwaagdijk. Vervolgens zal er opschaling plaatsvinden op de proeflocatie in de Wieringermeer. </w:t>
      </w:r>
    </w:p>
    <w:p w:rsidR="00504C39" w:rsidRDefault="00504C39" w:rsidP="00504C39">
      <w:pPr>
        <w:spacing w:line="276" w:lineRule="auto"/>
      </w:pPr>
    </w:p>
    <w:p w:rsidR="00504C39" w:rsidRDefault="00504C39" w:rsidP="00504C39">
      <w:pPr>
        <w:spacing w:line="276" w:lineRule="auto"/>
      </w:pPr>
      <w:r>
        <w:t xml:space="preserve">De resultaten van het kleinschalige onderzoek worden geanalyseerd en gekwantificeerd, waarna opgeschaald wordt naar systemen op grote vijvers. Hiermee kan een inzicht worden verkregen in schaaleffecten en de potentiële commerciële haalbaarheid. Onderzoek naar het optimum voor bedekking met drijvende teelt in relatie tot de leefomstandigheden voor vis vindt hierbij plaats. </w:t>
      </w:r>
      <w:r w:rsidRPr="0082192B">
        <w:t xml:space="preserve">De opgedane kennis vanuit deze pilot kan worden gebruikt voor het opschalen van </w:t>
      </w:r>
      <w:proofErr w:type="spellStart"/>
      <w:r w:rsidRPr="0082192B">
        <w:t>ichtyoponics</w:t>
      </w:r>
      <w:proofErr w:type="spellEnd"/>
      <w:r w:rsidRPr="0082192B">
        <w:t xml:space="preserve"> naar grootschalige </w:t>
      </w:r>
      <w:proofErr w:type="spellStart"/>
      <w:r w:rsidRPr="0082192B">
        <w:t>outdoorbassins</w:t>
      </w:r>
      <w:proofErr w:type="spellEnd"/>
      <w:r w:rsidRPr="0082192B">
        <w:t>. Vanuit het project Achteroever Wieringermeer zal er een economisch model worden opgesteld voor het grootschalig kweken van vis en gewassen voor drijvende teelt. Onderdeel hiervan is het opstellen van een mechanisatieplan, waarmee de economische haalbaarheid vergroot kan worden.</w:t>
      </w:r>
    </w:p>
    <w:p w:rsidR="00504C39" w:rsidRDefault="00504C39" w:rsidP="00504C39">
      <w:pPr>
        <w:spacing w:line="276" w:lineRule="auto"/>
      </w:pPr>
    </w:p>
    <w:p w:rsidR="00504C39" w:rsidRDefault="00504C39" w:rsidP="00504C39">
      <w:pPr>
        <w:spacing w:line="276" w:lineRule="auto"/>
      </w:pPr>
      <w:r>
        <w:t>De eerste proeven zullen worden uitgevoerd bij Proeftuin Zwaagdijk. Daar zijn outdoor bassins aanwezig van 3,65 x2,03 meter, met een maximale diepte van 35 centimeter. Voor deze proef worden vier bassins gebruikt. De bassins worden gevoed met regenwater en hebben een minimum temperatuur van 15°C (worden vanaf maart verwarmd). Het water circuleert continu en wordt belucht. De bassins worden afgedekt met EPS-platen (tempex) waarin plantgaten zijn aangebracht. Het proefgewas is een snelgroeiend type sla (</w:t>
      </w:r>
      <w:proofErr w:type="spellStart"/>
      <w:r>
        <w:t>Lollo</w:t>
      </w:r>
      <w:proofErr w:type="spellEnd"/>
      <w:r>
        <w:t xml:space="preserve"> </w:t>
      </w:r>
      <w:proofErr w:type="spellStart"/>
      <w:r>
        <w:t>Bionda</w:t>
      </w:r>
      <w:proofErr w:type="spellEnd"/>
      <w:r>
        <w:t>). De bassins worden is 3 fases vol geplant (om de 10 dagen 1/3 van de bassins) zodat de hoeveelheid gewas en wortels vrij constant blijft.</w:t>
      </w:r>
    </w:p>
    <w:p w:rsidR="00504C39" w:rsidRDefault="00504C39" w:rsidP="00504C39">
      <w:pPr>
        <w:spacing w:line="276" w:lineRule="auto"/>
      </w:pPr>
      <w:r>
        <w:t xml:space="preserve"> </w:t>
      </w:r>
    </w:p>
    <w:p w:rsidR="00504C39" w:rsidRDefault="00504C39" w:rsidP="00504C39">
      <w:pPr>
        <w:spacing w:line="276" w:lineRule="auto"/>
      </w:pPr>
      <w:r>
        <w:t xml:space="preserve">Twee bassins worden elk voorzien van vissen, één met 200 spiegelkarpers (10-12 cm) en één met 200 zeelt (10-12 cm). De toegepaste vissoorten zijn beide geliefde sportvissoorten. De karper is een sterke vissoort die onder goede omstandigheden snel kan groeien en een belangrijke rol in de nutriënten toevoer kan spelen. De zeelt is een sterke vis die goed tegen schommelingen van bepaalde waterparameters  kan en redelijk ziektebestendig is. </w:t>
      </w:r>
    </w:p>
    <w:p w:rsidR="00504C39" w:rsidRDefault="00504C39" w:rsidP="00504C39">
      <w:pPr>
        <w:spacing w:line="276" w:lineRule="auto"/>
      </w:pPr>
    </w:p>
    <w:p w:rsidR="00504C39" w:rsidRDefault="00504C39" w:rsidP="00504C39">
      <w:pPr>
        <w:spacing w:line="276" w:lineRule="auto"/>
      </w:pPr>
      <w:r>
        <w:t>In de bassins met vis worden twee openingen van circa 30cm</w:t>
      </w:r>
      <w:r>
        <w:rPr>
          <w:vertAlign w:val="superscript"/>
        </w:rPr>
        <w:t>2</w:t>
      </w:r>
      <w:r>
        <w:t xml:space="preserve"> aangebracht voor het voeren van de vissen. De vissen worden dagelijks gevoerd met </w:t>
      </w:r>
      <w:proofErr w:type="spellStart"/>
      <w:r>
        <w:t>Carpco</w:t>
      </w:r>
      <w:proofErr w:type="spellEnd"/>
      <w:r>
        <w:t xml:space="preserve"> </w:t>
      </w:r>
      <w:proofErr w:type="spellStart"/>
      <w:r>
        <w:t>Grower</w:t>
      </w:r>
      <w:proofErr w:type="spellEnd"/>
      <w:r>
        <w:t xml:space="preserve"> EF, 2 mm korrel van Coppens Visvoeders. De hoeveelheid voer wordt conform het voederadvies van Coppens toegediend (zie bijlage 1).  De resultaten zullen worden geëvalueerd waarna zal worden besloten de proef op te schalen naar grotere bassins binnen het project Achteroever Wieringermeer. </w:t>
      </w:r>
    </w:p>
    <w:p w:rsidR="00504C39" w:rsidRDefault="00504C39" w:rsidP="00504C39">
      <w:pPr>
        <w:spacing w:line="276" w:lineRule="auto"/>
      </w:pPr>
    </w:p>
    <w:p w:rsidR="00504C39" w:rsidRPr="00D14403" w:rsidRDefault="00504C39" w:rsidP="00504C39">
      <w:pPr>
        <w:spacing w:line="276" w:lineRule="auto"/>
        <w:rPr>
          <w:b/>
        </w:rPr>
      </w:pPr>
      <w:r w:rsidRPr="00D14403">
        <w:rPr>
          <w:b/>
        </w:rPr>
        <w:lastRenderedPageBreak/>
        <w:t>Proefopzet</w:t>
      </w:r>
    </w:p>
    <w:p w:rsidR="00504C39" w:rsidRDefault="00504C39" w:rsidP="00504C39">
      <w:pPr>
        <w:spacing w:line="276" w:lineRule="auto"/>
      </w:pPr>
      <w:r>
        <w:t xml:space="preserve">In totaal worden vier bassins voor deze proef ingezet. In de onderstaande tabel zijn de opties beschreven. Elke teeltronde duurt ongeveer 30 dagen. Na circa 4 weken wordt de proefopzet geëvalueerd.  De proef wordt vandaaruit nog een teeltperiode doorgezet of aangepast. </w:t>
      </w:r>
    </w:p>
    <w:tbl>
      <w:tblPr>
        <w:tblW w:w="5000" w:type="pct"/>
        <w:tblLayout w:type="fixed"/>
        <w:tblCellMar>
          <w:left w:w="70" w:type="dxa"/>
          <w:right w:w="70" w:type="dxa"/>
        </w:tblCellMar>
        <w:tblLook w:val="04A0" w:firstRow="1" w:lastRow="0" w:firstColumn="1" w:lastColumn="0" w:noHBand="0" w:noVBand="1"/>
      </w:tblPr>
      <w:tblGrid>
        <w:gridCol w:w="606"/>
        <w:gridCol w:w="689"/>
        <w:gridCol w:w="676"/>
        <w:gridCol w:w="448"/>
        <w:gridCol w:w="758"/>
        <w:gridCol w:w="202"/>
        <w:gridCol w:w="1415"/>
        <w:gridCol w:w="795"/>
        <w:gridCol w:w="478"/>
        <w:gridCol w:w="839"/>
        <w:gridCol w:w="1948"/>
      </w:tblGrid>
      <w:tr w:rsidR="00504C39" w:rsidRPr="002753FC" w:rsidTr="00C05BA6">
        <w:trPr>
          <w:trHeight w:val="315"/>
        </w:trPr>
        <w:tc>
          <w:tcPr>
            <w:tcW w:w="342" w:type="pct"/>
            <w:noWrap/>
            <w:vAlign w:val="bottom"/>
            <w:hideMark/>
          </w:tcPr>
          <w:p w:rsidR="00504C39" w:rsidRPr="00D14403" w:rsidRDefault="00504C39" w:rsidP="00C05BA6">
            <w:pPr>
              <w:spacing w:line="240" w:lineRule="auto"/>
              <w:rPr>
                <w:rFonts w:ascii="Times New Roman" w:hAnsi="Times New Roman"/>
                <w:sz w:val="18"/>
              </w:rPr>
            </w:pPr>
          </w:p>
        </w:tc>
        <w:tc>
          <w:tcPr>
            <w:tcW w:w="4658" w:type="pct"/>
            <w:gridSpan w:val="10"/>
            <w:noWrap/>
            <w:vAlign w:val="bottom"/>
            <w:hideMark/>
          </w:tcPr>
          <w:p w:rsidR="00504C39" w:rsidRPr="00D14403" w:rsidRDefault="00504C39" w:rsidP="00C05BA6">
            <w:pPr>
              <w:pStyle w:val="Heading6"/>
              <w:rPr>
                <w:rFonts w:ascii="Calibri" w:hAnsi="Calibri"/>
                <w:b w:val="0"/>
                <w:color w:val="000000"/>
                <w:sz w:val="18"/>
              </w:rPr>
            </w:pPr>
            <w:r w:rsidRPr="00D14403">
              <w:rPr>
                <w:b w:val="0"/>
                <w:sz w:val="18"/>
              </w:rPr>
              <w:t>Opties proeven combinatie productie vis en sla 2015</w:t>
            </w:r>
          </w:p>
        </w:tc>
      </w:tr>
      <w:tr w:rsidR="00504C39" w:rsidRPr="002753FC" w:rsidTr="00C05BA6">
        <w:trPr>
          <w:trHeight w:val="300"/>
        </w:trPr>
        <w:tc>
          <w:tcPr>
            <w:tcW w:w="342" w:type="pct"/>
            <w:tcBorders>
              <w:top w:val="single" w:sz="4" w:space="0" w:color="auto"/>
              <w:left w:val="single" w:sz="4" w:space="0" w:color="auto"/>
              <w:bottom w:val="single" w:sz="4" w:space="0" w:color="auto"/>
              <w:right w:val="single" w:sz="4" w:space="0" w:color="auto"/>
            </w:tcBorders>
            <w:noWrap/>
            <w:vAlign w:val="bottom"/>
            <w:hideMark/>
          </w:tcPr>
          <w:p w:rsidR="00504C39" w:rsidRDefault="00504C39" w:rsidP="00C05BA6">
            <w:pPr>
              <w:snapToGrid w:val="0"/>
              <w:spacing w:line="240" w:lineRule="auto"/>
              <w:rPr>
                <w:b/>
                <w:bCs/>
                <w:color w:val="000000"/>
                <w:sz w:val="18"/>
                <w:szCs w:val="22"/>
              </w:rPr>
            </w:pPr>
            <w:r w:rsidRPr="00D14403">
              <w:rPr>
                <w:b/>
                <w:bCs/>
                <w:color w:val="000000"/>
                <w:sz w:val="18"/>
                <w:szCs w:val="22"/>
              </w:rPr>
              <w:t>Teelt</w:t>
            </w:r>
          </w:p>
          <w:p w:rsidR="00504C39" w:rsidRPr="00D14403" w:rsidRDefault="00504C39" w:rsidP="00C05BA6">
            <w:pPr>
              <w:snapToGrid w:val="0"/>
              <w:spacing w:line="240" w:lineRule="auto"/>
              <w:rPr>
                <w:b/>
                <w:bCs/>
                <w:color w:val="000000"/>
                <w:sz w:val="18"/>
                <w:szCs w:val="22"/>
              </w:rPr>
            </w:pPr>
            <w:r w:rsidRPr="00D14403">
              <w:rPr>
                <w:b/>
                <w:bCs/>
                <w:color w:val="000000"/>
                <w:sz w:val="18"/>
                <w:szCs w:val="22"/>
              </w:rPr>
              <w:t>ronde</w:t>
            </w:r>
          </w:p>
        </w:tc>
        <w:tc>
          <w:tcPr>
            <w:tcW w:w="389" w:type="pct"/>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b/>
                <w:bCs/>
                <w:color w:val="000000"/>
                <w:sz w:val="18"/>
                <w:szCs w:val="22"/>
              </w:rPr>
            </w:pPr>
            <w:r w:rsidRPr="00D14403">
              <w:rPr>
                <w:b/>
                <w:bCs/>
                <w:color w:val="000000"/>
                <w:sz w:val="18"/>
                <w:szCs w:val="22"/>
              </w:rPr>
              <w:t>optie</w:t>
            </w:r>
          </w:p>
        </w:tc>
        <w:tc>
          <w:tcPr>
            <w:tcW w:w="382" w:type="pct"/>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vis</w:t>
            </w:r>
          </w:p>
        </w:tc>
        <w:tc>
          <w:tcPr>
            <w:tcW w:w="253" w:type="pct"/>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sla</w:t>
            </w:r>
          </w:p>
        </w:tc>
        <w:tc>
          <w:tcPr>
            <w:tcW w:w="542" w:type="pct"/>
            <w:gridSpan w:val="2"/>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visvoer (*)</w:t>
            </w:r>
          </w:p>
        </w:tc>
        <w:tc>
          <w:tcPr>
            <w:tcW w:w="799" w:type="pct"/>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Extra nutriënten</w:t>
            </w:r>
          </w:p>
        </w:tc>
        <w:tc>
          <w:tcPr>
            <w:tcW w:w="719" w:type="pct"/>
            <w:gridSpan w:val="2"/>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extra licht (**)</w:t>
            </w:r>
          </w:p>
        </w:tc>
        <w:tc>
          <w:tcPr>
            <w:tcW w:w="1574" w:type="pct"/>
            <w:gridSpan w:val="2"/>
            <w:tcBorders>
              <w:top w:val="single" w:sz="4" w:space="0" w:color="auto"/>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b/>
                <w:bCs/>
                <w:color w:val="000000"/>
                <w:sz w:val="18"/>
                <w:szCs w:val="22"/>
              </w:rPr>
            </w:pPr>
            <w:r w:rsidRPr="00D14403">
              <w:rPr>
                <w:b/>
                <w:bCs/>
                <w:color w:val="000000"/>
                <w:sz w:val="18"/>
                <w:szCs w:val="22"/>
              </w:rPr>
              <w:t>opmerking</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1</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A</w:t>
            </w:r>
          </w:p>
        </w:tc>
        <w:tc>
          <w:tcPr>
            <w:tcW w:w="382"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geen</w:t>
            </w:r>
          </w:p>
        </w:tc>
        <w:tc>
          <w:tcPr>
            <w:tcW w:w="253"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w:t>
            </w:r>
          </w:p>
        </w:tc>
        <w:tc>
          <w:tcPr>
            <w:tcW w:w="542"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nee</w:t>
            </w:r>
          </w:p>
        </w:tc>
        <w:tc>
          <w:tcPr>
            <w:tcW w:w="79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100%</w:t>
            </w:r>
          </w:p>
        </w:tc>
        <w:tc>
          <w:tcPr>
            <w:tcW w:w="719"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nee</w:t>
            </w: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referentie 1, test teelt gewas</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B</w:t>
            </w:r>
          </w:p>
        </w:tc>
        <w:tc>
          <w:tcPr>
            <w:tcW w:w="382"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geen</w:t>
            </w:r>
          </w:p>
        </w:tc>
        <w:tc>
          <w:tcPr>
            <w:tcW w:w="253"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w:t>
            </w:r>
          </w:p>
        </w:tc>
        <w:tc>
          <w:tcPr>
            <w:tcW w:w="542"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 (100%)</w:t>
            </w:r>
          </w:p>
        </w:tc>
        <w:tc>
          <w:tcPr>
            <w:tcW w:w="79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nee</w:t>
            </w:r>
          </w:p>
        </w:tc>
        <w:tc>
          <w:tcPr>
            <w:tcW w:w="719"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nee</w:t>
            </w: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referentie 2, test teelt gewas</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C</w:t>
            </w:r>
          </w:p>
        </w:tc>
        <w:tc>
          <w:tcPr>
            <w:tcW w:w="382"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Zeelt</w:t>
            </w:r>
          </w:p>
        </w:tc>
        <w:tc>
          <w:tcPr>
            <w:tcW w:w="253"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w:t>
            </w:r>
          </w:p>
        </w:tc>
        <w:tc>
          <w:tcPr>
            <w:tcW w:w="542"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 (60%)</w:t>
            </w:r>
          </w:p>
        </w:tc>
        <w:tc>
          <w:tcPr>
            <w:tcW w:w="79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nee</w:t>
            </w:r>
          </w:p>
        </w:tc>
        <w:tc>
          <w:tcPr>
            <w:tcW w:w="719"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nee</w:t>
            </w: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referentie 3, 200 ZE 10-12cm</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D</w:t>
            </w:r>
          </w:p>
        </w:tc>
        <w:tc>
          <w:tcPr>
            <w:tcW w:w="382"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Karper</w:t>
            </w:r>
          </w:p>
        </w:tc>
        <w:tc>
          <w:tcPr>
            <w:tcW w:w="253"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w:t>
            </w:r>
          </w:p>
        </w:tc>
        <w:tc>
          <w:tcPr>
            <w:tcW w:w="542"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ja (100%)</w:t>
            </w:r>
          </w:p>
        </w:tc>
        <w:tc>
          <w:tcPr>
            <w:tcW w:w="79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nee</w:t>
            </w:r>
          </w:p>
        </w:tc>
        <w:tc>
          <w:tcPr>
            <w:tcW w:w="719"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nee</w:t>
            </w: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referentie 4, 200 KA 10-12cm</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color w:val="000000"/>
                <w:sz w:val="18"/>
                <w:szCs w:val="22"/>
              </w:rPr>
            </w:pPr>
            <w:r w:rsidRPr="00D14403">
              <w:rPr>
                <w:color w:val="000000"/>
                <w:sz w:val="18"/>
                <w:szCs w:val="22"/>
              </w:rPr>
              <w:t>2</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A</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B</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C</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D</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jc w:val="right"/>
              <w:rPr>
                <w:rFonts w:eastAsiaTheme="minorEastAsia"/>
                <w:color w:val="000000"/>
                <w:sz w:val="18"/>
                <w:szCs w:val="22"/>
                <w:lang w:eastAsia="zh-CN"/>
              </w:rPr>
            </w:pPr>
            <w:r>
              <w:rPr>
                <w:color w:val="000000"/>
                <w:sz w:val="18"/>
                <w:szCs w:val="22"/>
              </w:rPr>
              <w:t>3</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A</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B</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C</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tcBorders>
              <w:top w:val="nil"/>
              <w:left w:val="single" w:sz="4" w:space="0" w:color="auto"/>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c>
          <w:tcPr>
            <w:tcW w:w="389" w:type="pct"/>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jc w:val="center"/>
              <w:rPr>
                <w:color w:val="000000"/>
                <w:sz w:val="18"/>
                <w:szCs w:val="22"/>
              </w:rPr>
            </w:pPr>
            <w:r w:rsidRPr="00D14403">
              <w:rPr>
                <w:color w:val="000000"/>
                <w:sz w:val="18"/>
                <w:szCs w:val="22"/>
              </w:rPr>
              <w:t>D</w:t>
            </w:r>
          </w:p>
        </w:tc>
        <w:tc>
          <w:tcPr>
            <w:tcW w:w="382"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253"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542"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799" w:type="pct"/>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jc w:val="right"/>
              <w:rPr>
                <w:color w:val="000000"/>
                <w:sz w:val="18"/>
                <w:szCs w:val="22"/>
              </w:rPr>
            </w:pPr>
          </w:p>
        </w:tc>
        <w:tc>
          <w:tcPr>
            <w:tcW w:w="719" w:type="pct"/>
            <w:gridSpan w:val="2"/>
            <w:tcBorders>
              <w:top w:val="nil"/>
              <w:left w:val="nil"/>
              <w:bottom w:val="single" w:sz="4" w:space="0" w:color="auto"/>
              <w:right w:val="single" w:sz="4" w:space="0" w:color="auto"/>
            </w:tcBorders>
            <w:noWrap/>
            <w:vAlign w:val="bottom"/>
          </w:tcPr>
          <w:p w:rsidR="00504C39" w:rsidRPr="00D14403" w:rsidRDefault="00504C39" w:rsidP="00C05BA6">
            <w:pPr>
              <w:snapToGrid w:val="0"/>
              <w:spacing w:line="240" w:lineRule="auto"/>
              <w:rPr>
                <w:color w:val="000000"/>
                <w:sz w:val="18"/>
                <w:szCs w:val="22"/>
              </w:rPr>
            </w:pPr>
          </w:p>
        </w:tc>
        <w:tc>
          <w:tcPr>
            <w:tcW w:w="1574" w:type="pct"/>
            <w:gridSpan w:val="2"/>
            <w:tcBorders>
              <w:top w:val="nil"/>
              <w:left w:val="nil"/>
              <w:bottom w:val="single" w:sz="4" w:space="0" w:color="auto"/>
              <w:right w:val="single" w:sz="4" w:space="0" w:color="auto"/>
            </w:tcBorders>
            <w:noWrap/>
            <w:vAlign w:val="bottom"/>
            <w:hideMark/>
          </w:tcPr>
          <w:p w:rsidR="00504C39" w:rsidRPr="00D14403" w:rsidRDefault="00504C39" w:rsidP="00C05BA6">
            <w:pPr>
              <w:snapToGrid w:val="0"/>
              <w:spacing w:line="240" w:lineRule="auto"/>
              <w:rPr>
                <w:color w:val="000000"/>
                <w:sz w:val="18"/>
                <w:szCs w:val="22"/>
              </w:rPr>
            </w:pPr>
            <w:r w:rsidRPr="00D14403">
              <w:rPr>
                <w:color w:val="000000"/>
                <w:sz w:val="18"/>
                <w:szCs w:val="22"/>
              </w:rPr>
              <w:t> </w:t>
            </w:r>
          </w:p>
        </w:tc>
      </w:tr>
      <w:tr w:rsidR="00504C39" w:rsidRPr="002753FC" w:rsidTr="00C05BA6">
        <w:trPr>
          <w:trHeight w:val="300"/>
        </w:trPr>
        <w:tc>
          <w:tcPr>
            <w:tcW w:w="342" w:type="pct"/>
            <w:noWrap/>
            <w:vAlign w:val="bottom"/>
            <w:hideMark/>
          </w:tcPr>
          <w:p w:rsidR="00504C39" w:rsidRPr="00D14403" w:rsidRDefault="00504C39" w:rsidP="00C05BA6">
            <w:pPr>
              <w:spacing w:line="240" w:lineRule="auto"/>
              <w:rPr>
                <w:rFonts w:ascii="Times New Roman" w:hAnsi="Times New Roman"/>
                <w:sz w:val="18"/>
              </w:rPr>
            </w:pPr>
          </w:p>
        </w:tc>
        <w:tc>
          <w:tcPr>
            <w:tcW w:w="4658" w:type="pct"/>
            <w:gridSpan w:val="10"/>
            <w:noWrap/>
            <w:vAlign w:val="bottom"/>
            <w:hideMark/>
          </w:tcPr>
          <w:p w:rsidR="00504C39" w:rsidRPr="00D14403" w:rsidRDefault="00504C39" w:rsidP="00C05BA6">
            <w:pPr>
              <w:snapToGrid w:val="0"/>
              <w:spacing w:line="240" w:lineRule="auto"/>
              <w:rPr>
                <w:i/>
                <w:iCs/>
                <w:color w:val="000000"/>
                <w:sz w:val="18"/>
              </w:rPr>
            </w:pPr>
            <w:r w:rsidRPr="00D14403">
              <w:rPr>
                <w:i/>
                <w:iCs/>
                <w:color w:val="000000"/>
                <w:sz w:val="18"/>
              </w:rPr>
              <w:t>(*) 100% is hoeveelheid visvoer in gangbare visproductie (indien daar informatie over beschikbaar is)</w:t>
            </w:r>
          </w:p>
        </w:tc>
      </w:tr>
      <w:tr w:rsidR="00504C39" w:rsidRPr="002753FC" w:rsidTr="00C05BA6">
        <w:trPr>
          <w:trHeight w:val="300"/>
        </w:trPr>
        <w:tc>
          <w:tcPr>
            <w:tcW w:w="342" w:type="pct"/>
            <w:noWrap/>
            <w:vAlign w:val="bottom"/>
            <w:hideMark/>
          </w:tcPr>
          <w:p w:rsidR="00504C39" w:rsidRPr="00D14403" w:rsidRDefault="00504C39" w:rsidP="00C05BA6">
            <w:pPr>
              <w:spacing w:line="240" w:lineRule="auto"/>
              <w:rPr>
                <w:rFonts w:ascii="Times New Roman" w:hAnsi="Times New Roman"/>
                <w:sz w:val="18"/>
              </w:rPr>
            </w:pPr>
          </w:p>
        </w:tc>
        <w:tc>
          <w:tcPr>
            <w:tcW w:w="1452" w:type="pct"/>
            <w:gridSpan w:val="4"/>
            <w:noWrap/>
            <w:vAlign w:val="bottom"/>
            <w:hideMark/>
          </w:tcPr>
          <w:p w:rsidR="00504C39" w:rsidRPr="00D14403" w:rsidRDefault="00504C39" w:rsidP="00C05BA6">
            <w:pPr>
              <w:snapToGrid w:val="0"/>
              <w:spacing w:line="240" w:lineRule="auto"/>
              <w:rPr>
                <w:i/>
                <w:iCs/>
                <w:color w:val="000000"/>
                <w:sz w:val="18"/>
              </w:rPr>
            </w:pPr>
            <w:r w:rsidRPr="00D14403">
              <w:rPr>
                <w:i/>
                <w:iCs/>
                <w:color w:val="000000"/>
                <w:sz w:val="18"/>
              </w:rPr>
              <w:t xml:space="preserve">(**) m.b.v. gaten in drijvers </w:t>
            </w:r>
          </w:p>
        </w:tc>
        <w:tc>
          <w:tcPr>
            <w:tcW w:w="1362" w:type="pct"/>
            <w:gridSpan w:val="3"/>
            <w:noWrap/>
            <w:vAlign w:val="bottom"/>
            <w:hideMark/>
          </w:tcPr>
          <w:p w:rsidR="00504C39" w:rsidRPr="00D14403" w:rsidRDefault="00504C39" w:rsidP="00C05BA6">
            <w:pPr>
              <w:spacing w:line="240" w:lineRule="auto"/>
              <w:rPr>
                <w:rFonts w:ascii="Times New Roman" w:hAnsi="Times New Roman"/>
                <w:sz w:val="18"/>
              </w:rPr>
            </w:pPr>
          </w:p>
        </w:tc>
        <w:tc>
          <w:tcPr>
            <w:tcW w:w="744" w:type="pct"/>
            <w:gridSpan w:val="2"/>
            <w:noWrap/>
            <w:vAlign w:val="bottom"/>
            <w:hideMark/>
          </w:tcPr>
          <w:p w:rsidR="00504C39" w:rsidRPr="00D14403" w:rsidRDefault="00504C39" w:rsidP="00C05BA6">
            <w:pPr>
              <w:spacing w:line="240" w:lineRule="auto"/>
              <w:rPr>
                <w:rFonts w:ascii="Times New Roman" w:hAnsi="Times New Roman"/>
                <w:sz w:val="18"/>
              </w:rPr>
            </w:pPr>
          </w:p>
        </w:tc>
        <w:tc>
          <w:tcPr>
            <w:tcW w:w="1099" w:type="pct"/>
            <w:noWrap/>
            <w:vAlign w:val="bottom"/>
            <w:hideMark/>
          </w:tcPr>
          <w:p w:rsidR="00504C39" w:rsidRPr="00D14403" w:rsidRDefault="00504C39" w:rsidP="00C05BA6">
            <w:pPr>
              <w:spacing w:line="240" w:lineRule="auto"/>
              <w:rPr>
                <w:rFonts w:ascii="Times New Roman" w:hAnsi="Times New Roman"/>
                <w:sz w:val="18"/>
              </w:rPr>
            </w:pPr>
          </w:p>
        </w:tc>
      </w:tr>
    </w:tbl>
    <w:p w:rsidR="00504C39" w:rsidRDefault="00504C39" w:rsidP="00504C39">
      <w:pPr>
        <w:spacing w:line="276" w:lineRule="auto"/>
      </w:pPr>
    </w:p>
    <w:p w:rsidR="00504C39" w:rsidRDefault="00504C39" w:rsidP="00504C39">
      <w:pPr>
        <w:spacing w:line="276" w:lineRule="auto"/>
      </w:pPr>
      <w:r>
        <w:t>Tijdens de proef zal er een doorlopende monitoring plaatsvinden conform in bijlage 2 opgenomen proefopzet door Proeftuin Zwaagdijk.</w:t>
      </w:r>
    </w:p>
    <w:p w:rsidR="00504C39" w:rsidRDefault="00504C39" w:rsidP="00504C39">
      <w:pPr>
        <w:spacing w:line="276" w:lineRule="auto"/>
      </w:pPr>
    </w:p>
    <w:p w:rsidR="00504C39" w:rsidRDefault="00504C39" w:rsidP="00504C39">
      <w:pPr>
        <w:spacing w:line="276" w:lineRule="auto"/>
        <w:rPr>
          <w:b/>
        </w:rPr>
      </w:pPr>
    </w:p>
    <w:p w:rsidR="00504C39" w:rsidRPr="00D14403" w:rsidRDefault="00504C39" w:rsidP="00504C39">
      <w:pPr>
        <w:spacing w:line="276" w:lineRule="auto"/>
        <w:rPr>
          <w:b/>
        </w:rPr>
      </w:pPr>
      <w:r w:rsidRPr="00D14403">
        <w:rPr>
          <w:b/>
        </w:rPr>
        <w:t>Waterparameters</w:t>
      </w:r>
    </w:p>
    <w:p w:rsidR="00504C39" w:rsidRDefault="00504C39" w:rsidP="00504C39">
      <w:pPr>
        <w:spacing w:line="276" w:lineRule="auto"/>
      </w:pPr>
      <w:r>
        <w:t xml:space="preserve">Tijdens de eerste teeltperiode wordt er extra monitoring (dagelijks) gedaan naar pH, ammonium/ammoniak, nitriet/nitraat en zuurstof. Hierbij wordt rekening gehouden met de voor vis maximaal toelaatbare waarde. Indien deze waarde wordt bereikt wordt  direct 50% van het water ververst te. </w:t>
      </w:r>
    </w:p>
    <w:p w:rsidR="00504C39" w:rsidRDefault="00504C39" w:rsidP="00504C39">
      <w:pPr>
        <w:spacing w:line="276" w:lineRule="auto"/>
        <w:rPr>
          <w:rFonts w:asciiTheme="majorHAnsi" w:eastAsiaTheme="majorEastAsia" w:hAnsiTheme="majorHAnsi" w:cstheme="majorBidi"/>
          <w:b/>
          <w:i/>
          <w:iCs/>
          <w:color w:val="243F60" w:themeColor="accent1" w:themeShade="7F"/>
        </w:rPr>
      </w:pPr>
    </w:p>
    <w:p w:rsidR="00504C39" w:rsidRPr="00504C39" w:rsidRDefault="00504C39" w:rsidP="00504C39">
      <w:r w:rsidRPr="00504C39">
        <w:t>Maximaal toelaatbare waarde vis:</w:t>
      </w:r>
    </w:p>
    <w:tbl>
      <w:tblPr>
        <w:tblStyle w:val="TableGrid"/>
        <w:tblW w:w="5000" w:type="pct"/>
        <w:tblLook w:val="04A0" w:firstRow="1" w:lastRow="0" w:firstColumn="1" w:lastColumn="0" w:noHBand="0" w:noVBand="1"/>
      </w:tblPr>
      <w:tblGrid>
        <w:gridCol w:w="3885"/>
        <w:gridCol w:w="2427"/>
        <w:gridCol w:w="2618"/>
      </w:tblGrid>
      <w:tr w:rsidR="00504C39" w:rsidTr="00C05BA6">
        <w:tc>
          <w:tcPr>
            <w:tcW w:w="2175" w:type="pct"/>
            <w:tcBorders>
              <w:top w:val="single" w:sz="4" w:space="0" w:color="auto"/>
              <w:left w:val="single" w:sz="4" w:space="0" w:color="auto"/>
              <w:bottom w:val="single" w:sz="4" w:space="0" w:color="auto"/>
              <w:right w:val="single" w:sz="4" w:space="0" w:color="auto"/>
            </w:tcBorders>
          </w:tcPr>
          <w:p w:rsidR="00504C39" w:rsidRDefault="00504C39" w:rsidP="00C05BA6">
            <w:pPr>
              <w:rPr>
                <w:rFonts w:ascii="Verdana" w:hAnsi="Verdana"/>
                <w:b/>
              </w:rPr>
            </w:pPr>
            <w:r>
              <w:rPr>
                <w:b/>
              </w:rPr>
              <w:t>Parameter</w:t>
            </w:r>
          </w:p>
          <w:p w:rsidR="00504C39" w:rsidRDefault="00504C39" w:rsidP="00C05BA6">
            <w:pPr>
              <w:widowControl w:val="0"/>
              <w:snapToGrid w:val="0"/>
              <w:spacing w:line="264" w:lineRule="auto"/>
              <w:rPr>
                <w:rFonts w:ascii="Verdana" w:hAnsi="Verdana"/>
                <w:b/>
              </w:rPr>
            </w:pP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 xml:space="preserve">Minimaal waarde </w:t>
            </w: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Maximale waarde</w:t>
            </w: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Temperatuur</w:t>
            </w:r>
          </w:p>
        </w:tc>
        <w:tc>
          <w:tcPr>
            <w:tcW w:w="1359"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rPr>
            </w:pP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28°C</w:t>
            </w: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pH</w:t>
            </w: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5</w:t>
            </w: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9</w:t>
            </w: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O</w:t>
            </w:r>
            <w:r w:rsidRPr="00D14403">
              <w:rPr>
                <w:vertAlign w:val="subscript"/>
              </w:rPr>
              <w:t>2</w:t>
            </w: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6 mg/l</w:t>
            </w:r>
          </w:p>
        </w:tc>
        <w:tc>
          <w:tcPr>
            <w:tcW w:w="1466"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rPr>
            </w:pP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 xml:space="preserve">Ammonium/ammoniak* </w:t>
            </w: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0 mg/l</w:t>
            </w: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0,15 – 0,2 mg/l</w:t>
            </w: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Nitriet</w:t>
            </w: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0 mg/l</w:t>
            </w: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0,5 mg/l</w:t>
            </w:r>
          </w:p>
        </w:tc>
      </w:tr>
      <w:tr w:rsidR="00504C39" w:rsidTr="00C05BA6">
        <w:tc>
          <w:tcPr>
            <w:tcW w:w="2175"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Nitraat</w:t>
            </w:r>
          </w:p>
        </w:tc>
        <w:tc>
          <w:tcPr>
            <w:tcW w:w="135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0 mg/l</w:t>
            </w:r>
          </w:p>
        </w:tc>
        <w:tc>
          <w:tcPr>
            <w:tcW w:w="146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50 mg/l</w:t>
            </w:r>
          </w:p>
        </w:tc>
      </w:tr>
    </w:tbl>
    <w:p w:rsidR="00504C39" w:rsidRDefault="00504C39" w:rsidP="00504C39">
      <w:pPr>
        <w:spacing w:line="240" w:lineRule="auto"/>
        <w:rPr>
          <w:rFonts w:ascii="Verdana" w:hAnsi="Verdana"/>
        </w:rPr>
      </w:pPr>
      <w:r>
        <w:t xml:space="preserve">* </w:t>
      </w:r>
      <w:r>
        <w:rPr>
          <w:sz w:val="16"/>
        </w:rPr>
        <w:t xml:space="preserve">De verbindingen ammonium/ammoniak staan in een bepaalde verhouding tot elkaar. Deze verhouding hangt af van de hoogte van de pH-waarde van het water. Hoe lager de pH-waarde, hoe groter het deel ammonium en omgekeerd; hoe </w:t>
      </w:r>
      <w:r>
        <w:rPr>
          <w:sz w:val="16"/>
        </w:rPr>
        <w:lastRenderedPageBreak/>
        <w:t>hoger de pH-waarde, hoe groter het deel ammoniak. Hoewel ammonium voor vissen relatief onschadelijk is, is ammoniak juist uiterst giftig : een concentratie van 0,2mg/liter is reeds dodelijk voor jongbroed en 0,8mg/liter is dodelijk voor alle vissen.</w:t>
      </w:r>
    </w:p>
    <w:p w:rsidR="00504C39" w:rsidRDefault="00504C39" w:rsidP="00504C39">
      <w:pPr>
        <w:spacing w:line="240" w:lineRule="auto"/>
      </w:pPr>
    </w:p>
    <w:p w:rsidR="00504C39" w:rsidRDefault="00504C39" w:rsidP="00504C39">
      <w:pPr>
        <w:spacing w:line="240" w:lineRule="auto"/>
        <w:rPr>
          <w:sz w:val="16"/>
        </w:rPr>
      </w:pPr>
      <w:r>
        <w:rPr>
          <w:sz w:val="16"/>
        </w:rPr>
        <w:t xml:space="preserve">Voorbeeld verhouding NH4/NH3 bij een watertemperatuur van 17°C: Bij hogere temperaturen neemt het gedeelte ammoniak toe. Indien uit een meting blijkt dat het water 1mg/liter ammonium/ammoniak bevat, betekent dat voor de genoemde pH-waarden: </w:t>
      </w:r>
    </w:p>
    <w:tbl>
      <w:tblPr>
        <w:tblW w:w="5000" w:type="pct"/>
        <w:tblCellSpacing w:w="15" w:type="dxa"/>
        <w:tblInd w:w="-360" w:type="dxa"/>
        <w:tblLook w:val="04A0" w:firstRow="1" w:lastRow="0" w:firstColumn="1" w:lastColumn="0" w:noHBand="0" w:noVBand="1"/>
      </w:tblPr>
      <w:tblGrid>
        <w:gridCol w:w="2651"/>
        <w:gridCol w:w="3069"/>
        <w:gridCol w:w="3084"/>
      </w:tblGrid>
      <w:tr w:rsidR="00504C39" w:rsidTr="00C05BA6">
        <w:trPr>
          <w:tblCellSpacing w:w="15" w:type="dxa"/>
        </w:trPr>
        <w:tc>
          <w:tcPr>
            <w:tcW w:w="1478" w:type="pct"/>
            <w:tcMar>
              <w:top w:w="15" w:type="dxa"/>
              <w:left w:w="15" w:type="dxa"/>
              <w:bottom w:w="15" w:type="dxa"/>
              <w:right w:w="15" w:type="dxa"/>
            </w:tcMar>
            <w:vAlign w:val="center"/>
            <w:hideMark/>
          </w:tcPr>
          <w:p w:rsidR="00504C39" w:rsidRDefault="00504C39" w:rsidP="00C05BA6">
            <w:pPr>
              <w:widowControl w:val="0"/>
              <w:snapToGrid w:val="0"/>
              <w:spacing w:line="240" w:lineRule="auto"/>
              <w:ind w:left="1531"/>
              <w:rPr>
                <w:rFonts w:ascii="Verdana" w:hAnsi="Verdana"/>
                <w:sz w:val="16"/>
              </w:rPr>
            </w:pPr>
            <w:r>
              <w:rPr>
                <w:b/>
                <w:bCs/>
                <w:sz w:val="16"/>
              </w:rPr>
              <w:t>pH-waarde</w:t>
            </w:r>
            <w:r>
              <w:rPr>
                <w:sz w:val="16"/>
              </w:rPr>
              <w:t xml:space="preserve"> </w:t>
            </w:r>
            <w:r>
              <w:rPr>
                <w:sz w:val="16"/>
              </w:rPr>
              <w:br/>
              <w:t>6</w:t>
            </w:r>
            <w:r>
              <w:rPr>
                <w:sz w:val="16"/>
              </w:rPr>
              <w:br/>
              <w:t>7</w:t>
            </w:r>
            <w:r>
              <w:rPr>
                <w:sz w:val="16"/>
              </w:rPr>
              <w:br/>
              <w:t>8</w:t>
            </w:r>
            <w:r>
              <w:rPr>
                <w:sz w:val="16"/>
              </w:rPr>
              <w:br/>
              <w:t>9</w:t>
            </w:r>
            <w:r>
              <w:rPr>
                <w:sz w:val="16"/>
              </w:rPr>
              <w:br/>
              <w:t>10</w:t>
            </w:r>
          </w:p>
        </w:tc>
        <w:tc>
          <w:tcPr>
            <w:tcW w:w="1725" w:type="pct"/>
            <w:tcMar>
              <w:top w:w="15" w:type="dxa"/>
              <w:left w:w="15" w:type="dxa"/>
              <w:bottom w:w="15" w:type="dxa"/>
              <w:right w:w="15" w:type="dxa"/>
            </w:tcMar>
            <w:vAlign w:val="center"/>
            <w:hideMark/>
          </w:tcPr>
          <w:p w:rsidR="00504C39" w:rsidRDefault="00504C39" w:rsidP="00C05BA6">
            <w:pPr>
              <w:widowControl w:val="0"/>
              <w:snapToGrid w:val="0"/>
              <w:spacing w:line="240" w:lineRule="auto"/>
              <w:ind w:left="1531"/>
              <w:rPr>
                <w:rFonts w:ascii="Verdana" w:hAnsi="Verdana"/>
                <w:sz w:val="16"/>
              </w:rPr>
            </w:pPr>
            <w:r>
              <w:rPr>
                <w:b/>
                <w:bCs/>
                <w:sz w:val="16"/>
              </w:rPr>
              <w:t>% ammonium NH4</w:t>
            </w:r>
            <w:r>
              <w:rPr>
                <w:sz w:val="16"/>
              </w:rPr>
              <w:t xml:space="preserve"> </w:t>
            </w:r>
            <w:r>
              <w:rPr>
                <w:sz w:val="16"/>
              </w:rPr>
              <w:br/>
              <w:t>100%    1mg/l</w:t>
            </w:r>
            <w:r>
              <w:rPr>
                <w:sz w:val="16"/>
              </w:rPr>
              <w:br/>
              <w:t>99% 0,99mg/l</w:t>
            </w:r>
            <w:r>
              <w:rPr>
                <w:sz w:val="16"/>
              </w:rPr>
              <w:br/>
              <w:t>96% 0,69mg/l</w:t>
            </w:r>
            <w:r>
              <w:rPr>
                <w:sz w:val="16"/>
              </w:rPr>
              <w:br/>
              <w:t>75% 0,75mg/l</w:t>
            </w:r>
            <w:r>
              <w:rPr>
                <w:sz w:val="16"/>
              </w:rPr>
              <w:br/>
              <w:t>22% 0,22mg/l</w:t>
            </w:r>
          </w:p>
        </w:tc>
        <w:tc>
          <w:tcPr>
            <w:tcW w:w="1725" w:type="pct"/>
            <w:tcMar>
              <w:top w:w="15" w:type="dxa"/>
              <w:left w:w="15" w:type="dxa"/>
              <w:bottom w:w="15" w:type="dxa"/>
              <w:right w:w="15" w:type="dxa"/>
            </w:tcMar>
            <w:vAlign w:val="center"/>
            <w:hideMark/>
          </w:tcPr>
          <w:p w:rsidR="00504C39" w:rsidRDefault="00504C39" w:rsidP="00C05BA6">
            <w:pPr>
              <w:widowControl w:val="0"/>
              <w:snapToGrid w:val="0"/>
              <w:spacing w:line="240" w:lineRule="auto"/>
              <w:ind w:left="1531"/>
              <w:rPr>
                <w:rFonts w:ascii="Verdana" w:hAnsi="Verdana"/>
                <w:sz w:val="16"/>
              </w:rPr>
            </w:pPr>
            <w:r>
              <w:rPr>
                <w:b/>
                <w:bCs/>
                <w:sz w:val="16"/>
              </w:rPr>
              <w:t>% ammoniak NH3</w:t>
            </w:r>
            <w:r>
              <w:rPr>
                <w:sz w:val="16"/>
              </w:rPr>
              <w:t xml:space="preserve"> </w:t>
            </w:r>
            <w:r>
              <w:rPr>
                <w:sz w:val="16"/>
              </w:rPr>
              <w:br/>
              <w:t>0%    0mg/l</w:t>
            </w:r>
            <w:r>
              <w:rPr>
                <w:sz w:val="16"/>
              </w:rPr>
              <w:br/>
              <w:t>1% 0,01mg/l</w:t>
            </w:r>
            <w:r>
              <w:rPr>
                <w:sz w:val="16"/>
              </w:rPr>
              <w:br/>
              <w:t>4% 0,04mg/l</w:t>
            </w:r>
            <w:r>
              <w:rPr>
                <w:sz w:val="16"/>
              </w:rPr>
              <w:br/>
              <w:t>25% 0,25mg/l</w:t>
            </w:r>
            <w:r>
              <w:rPr>
                <w:sz w:val="16"/>
              </w:rPr>
              <w:br/>
              <w:t>78% 0,78mg/l</w:t>
            </w:r>
          </w:p>
        </w:tc>
      </w:tr>
    </w:tbl>
    <w:p w:rsidR="00504C39" w:rsidRDefault="00504C39" w:rsidP="00504C39">
      <w:pPr>
        <w:rPr>
          <w:rFonts w:ascii="Verdana" w:hAnsi="Verdana"/>
        </w:rPr>
      </w:pPr>
    </w:p>
    <w:p w:rsidR="00504C39" w:rsidRDefault="00504C39" w:rsidP="00504C39">
      <w:r>
        <w:t>Per teeltronde wordt er een watermonster gedetermineerd op aanwezige macrofauna.</w:t>
      </w:r>
    </w:p>
    <w:p w:rsidR="00504C39" w:rsidRDefault="00504C39" w:rsidP="00504C39">
      <w:pPr>
        <w:spacing w:line="276" w:lineRule="auto"/>
      </w:pPr>
    </w:p>
    <w:p w:rsidR="00504C39" w:rsidRPr="00D14403" w:rsidRDefault="00504C39" w:rsidP="00504C39">
      <w:pPr>
        <w:spacing w:line="276" w:lineRule="auto"/>
        <w:rPr>
          <w:b/>
        </w:rPr>
      </w:pPr>
      <w:r w:rsidRPr="00D14403">
        <w:rPr>
          <w:b/>
        </w:rPr>
        <w:t>Vis</w:t>
      </w:r>
    </w:p>
    <w:p w:rsidR="00504C39" w:rsidRDefault="00504C39" w:rsidP="00504C39">
      <w:pPr>
        <w:spacing w:line="276" w:lineRule="auto"/>
      </w:pPr>
      <w:r>
        <w:t xml:space="preserve">Wekelijks worden de vissen visueel gecontroleerd op ziektes, afwijkend gedrag en sterfte. Afwijkende bevindingen of sterfte worden geregistreerd. Indien nodig worden vissen ter plaatse door Sportvisserij Nederland onderzocht. Benodigde apparatuur hiervoor is aanwezig bij Proeftuin Zwaagdijk. De groei wordt gevolgd door in iedere teeltronde per vissoort 15 willekeurige vissen op te meten en te wegen. </w:t>
      </w:r>
    </w:p>
    <w:p w:rsidR="00504C39" w:rsidRDefault="00504C39" w:rsidP="00504C39">
      <w:pPr>
        <w:spacing w:line="276" w:lineRule="auto"/>
      </w:pPr>
    </w:p>
    <w:p w:rsidR="00504C39" w:rsidRDefault="00504C39" w:rsidP="00504C39">
      <w:pPr>
        <w:spacing w:line="276" w:lineRule="auto"/>
      </w:pPr>
      <w:r>
        <w:t>De vissen worden dagelijks gevoerd conform het voederadvies van de leverancier. In de onderstaande tabel is de dagelijkse hoeveelheid voer voor 200 karpers (10-12cm) uitgezet tegen de watertemperatuur. Voor zeelt gaan we uit van 60% van de voorgeschreven hoeveelheid voer voor karper. Het voer wordt evenredig in twee voerbeurten per dag gevoerd (ochtend en einde middag).</w:t>
      </w:r>
    </w:p>
    <w:p w:rsidR="00504C39" w:rsidRDefault="00504C39" w:rsidP="00504C39">
      <w:pPr>
        <w:rPr>
          <w:rFonts w:asciiTheme="majorHAnsi" w:eastAsiaTheme="majorEastAsia" w:hAnsiTheme="majorHAnsi" w:cstheme="majorBidi"/>
          <w:b/>
          <w:i/>
          <w:iCs/>
          <w:color w:val="243F60" w:themeColor="accent1" w:themeShade="7F"/>
        </w:rPr>
      </w:pPr>
    </w:p>
    <w:p w:rsidR="00504C39" w:rsidRPr="00504C39" w:rsidRDefault="00504C39" w:rsidP="00504C39">
      <w:r w:rsidRPr="00504C39">
        <w:t>Hoeveelheid voer per dag</w:t>
      </w:r>
    </w:p>
    <w:tbl>
      <w:tblPr>
        <w:tblStyle w:val="TableGrid"/>
        <w:tblW w:w="5000" w:type="pct"/>
        <w:tblLook w:val="04A0" w:firstRow="1" w:lastRow="0" w:firstColumn="1" w:lastColumn="0" w:noHBand="0" w:noVBand="1"/>
      </w:tblPr>
      <w:tblGrid>
        <w:gridCol w:w="2025"/>
        <w:gridCol w:w="1897"/>
        <w:gridCol w:w="1596"/>
        <w:gridCol w:w="1642"/>
        <w:gridCol w:w="1770"/>
      </w:tblGrid>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Vissoort</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Karper</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Zeelt</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Karper</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rPr>
            </w:pPr>
            <w:r>
              <w:t>Zeelt</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Gewicht vis</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15-25 gram</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15-25 gram</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25-50 gram</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25-50 gram</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Lengte vis</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10-13 cm</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10-13 cm</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13-15cm</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13-15cm</w:t>
            </w:r>
          </w:p>
        </w:tc>
      </w:tr>
      <w:tr w:rsidR="00504C39" w:rsidTr="00C05BA6">
        <w:tc>
          <w:tcPr>
            <w:tcW w:w="1056"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rPr>
            </w:pPr>
          </w:p>
        </w:tc>
        <w:tc>
          <w:tcPr>
            <w:tcW w:w="1082"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c>
          <w:tcPr>
            <w:tcW w:w="913"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c>
          <w:tcPr>
            <w:tcW w:w="939"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c>
          <w:tcPr>
            <w:tcW w:w="1010"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Watertemperatuur</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vertAlign w:val="superscript"/>
              </w:rPr>
            </w:pPr>
            <w:r>
              <w:rPr>
                <w:b/>
              </w:rPr>
              <w:t>Voer in grammen</w:t>
            </w:r>
            <w:r>
              <w:rPr>
                <w:b/>
                <w:vertAlign w:val="superscript"/>
              </w:rPr>
              <w:t>*</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Voer in grammen</w:t>
            </w:r>
            <w:r>
              <w:rPr>
                <w:b/>
                <w:vertAlign w:val="superscript"/>
              </w:rPr>
              <w:t>*</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vertAlign w:val="superscript"/>
              </w:rPr>
            </w:pPr>
            <w:r>
              <w:rPr>
                <w:b/>
              </w:rPr>
              <w:t>Voer in grammen</w:t>
            </w:r>
            <w:r>
              <w:rPr>
                <w:b/>
                <w:vertAlign w:val="superscript"/>
              </w:rPr>
              <w:t>*</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b/>
              </w:rPr>
            </w:pPr>
            <w:r>
              <w:rPr>
                <w:b/>
              </w:rPr>
              <w:t>Voer in grammen</w:t>
            </w:r>
            <w:r>
              <w:rPr>
                <w:b/>
                <w:vertAlign w:val="superscript"/>
              </w:rPr>
              <w:t>*</w:t>
            </w:r>
          </w:p>
        </w:tc>
      </w:tr>
      <w:tr w:rsidR="00504C39" w:rsidTr="00C05BA6">
        <w:trPr>
          <w:trHeight w:val="259"/>
        </w:trPr>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14-16°C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112</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67</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195</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117</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16-18°C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144</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86</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210</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126</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18-20°C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172</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105</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270</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162</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20-22°C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196</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118</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322</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193</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22-24°C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224</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134</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367</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220</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24-26°C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256</w:t>
            </w:r>
          </w:p>
        </w:tc>
        <w:tc>
          <w:tcPr>
            <w:tcW w:w="913"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154</w:t>
            </w: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405</w:t>
            </w:r>
          </w:p>
        </w:tc>
        <w:tc>
          <w:tcPr>
            <w:tcW w:w="1010"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243</w:t>
            </w:r>
          </w:p>
        </w:tc>
      </w:tr>
      <w:tr w:rsidR="00504C39" w:rsidTr="00C05BA6">
        <w:tc>
          <w:tcPr>
            <w:tcW w:w="1056"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&gt;26°C</w:t>
            </w:r>
          </w:p>
        </w:tc>
        <w:tc>
          <w:tcPr>
            <w:tcW w:w="1082"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sz w:val="16"/>
              </w:rPr>
            </w:pPr>
            <w:r>
              <w:rPr>
                <w:sz w:val="16"/>
              </w:rPr>
              <w:t xml:space="preserve">Voeren naar </w:t>
            </w:r>
          </w:p>
          <w:p w:rsidR="00504C39" w:rsidRDefault="00504C39" w:rsidP="00C05BA6">
            <w:pPr>
              <w:widowControl w:val="0"/>
              <w:snapToGrid w:val="0"/>
              <w:spacing w:line="264" w:lineRule="auto"/>
              <w:rPr>
                <w:rFonts w:ascii="Verdana" w:hAnsi="Verdana"/>
                <w:sz w:val="16"/>
              </w:rPr>
            </w:pPr>
            <w:r>
              <w:rPr>
                <w:sz w:val="16"/>
              </w:rPr>
              <w:t>behoefte vis</w:t>
            </w:r>
          </w:p>
        </w:tc>
        <w:tc>
          <w:tcPr>
            <w:tcW w:w="913"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c>
          <w:tcPr>
            <w:tcW w:w="939" w:type="pct"/>
            <w:tcBorders>
              <w:top w:val="single" w:sz="4" w:space="0" w:color="auto"/>
              <w:left w:val="single" w:sz="4" w:space="0" w:color="auto"/>
              <w:bottom w:val="single" w:sz="4" w:space="0" w:color="auto"/>
              <w:right w:val="single" w:sz="4" w:space="0" w:color="auto"/>
            </w:tcBorders>
            <w:hideMark/>
          </w:tcPr>
          <w:p w:rsidR="00504C39" w:rsidRDefault="00504C39" w:rsidP="00C05BA6">
            <w:pPr>
              <w:widowControl w:val="0"/>
              <w:snapToGrid w:val="0"/>
              <w:spacing w:line="264" w:lineRule="auto"/>
              <w:rPr>
                <w:rFonts w:ascii="Verdana" w:hAnsi="Verdana"/>
                <w:sz w:val="16"/>
              </w:rPr>
            </w:pPr>
            <w:r>
              <w:rPr>
                <w:sz w:val="16"/>
              </w:rPr>
              <w:t>Voeren naar behoefte vis</w:t>
            </w:r>
          </w:p>
        </w:tc>
        <w:tc>
          <w:tcPr>
            <w:tcW w:w="1010" w:type="pct"/>
            <w:tcBorders>
              <w:top w:val="single" w:sz="4" w:space="0" w:color="auto"/>
              <w:left w:val="single" w:sz="4" w:space="0" w:color="auto"/>
              <w:bottom w:val="single" w:sz="4" w:space="0" w:color="auto"/>
              <w:right w:val="single" w:sz="4" w:space="0" w:color="auto"/>
            </w:tcBorders>
          </w:tcPr>
          <w:p w:rsidR="00504C39" w:rsidRDefault="00504C39" w:rsidP="00C05BA6">
            <w:pPr>
              <w:widowControl w:val="0"/>
              <w:snapToGrid w:val="0"/>
              <w:spacing w:line="264" w:lineRule="auto"/>
              <w:rPr>
                <w:rFonts w:ascii="Verdana" w:hAnsi="Verdana"/>
                <w:sz w:val="16"/>
              </w:rPr>
            </w:pPr>
          </w:p>
        </w:tc>
      </w:tr>
    </w:tbl>
    <w:p w:rsidR="00504C39" w:rsidRPr="00D14403" w:rsidRDefault="00504C39" w:rsidP="00504C39">
      <w:pPr>
        <w:rPr>
          <w:rFonts w:ascii="Verdana" w:hAnsi="Verdana"/>
          <w:sz w:val="16"/>
          <w:szCs w:val="16"/>
        </w:rPr>
      </w:pPr>
      <w:r w:rsidRPr="00D14403">
        <w:rPr>
          <w:sz w:val="16"/>
          <w:szCs w:val="16"/>
          <w:vertAlign w:val="superscript"/>
        </w:rPr>
        <w:t>*</w:t>
      </w:r>
      <w:r w:rsidRPr="00D14403">
        <w:rPr>
          <w:sz w:val="16"/>
          <w:szCs w:val="16"/>
        </w:rPr>
        <w:t xml:space="preserve"> uitgegaan van het gemiddelde gewicht per klasse</w:t>
      </w:r>
    </w:p>
    <w:p w:rsidR="00504C39" w:rsidRDefault="00504C39" w:rsidP="00504C39"/>
    <w:p w:rsidR="00504C39" w:rsidRPr="00D14403" w:rsidRDefault="00504C39" w:rsidP="00504C39">
      <w:pPr>
        <w:spacing w:line="276" w:lineRule="auto"/>
        <w:rPr>
          <w:b/>
        </w:rPr>
      </w:pPr>
      <w:r w:rsidRPr="00D14403">
        <w:rPr>
          <w:b/>
        </w:rPr>
        <w:t>Planten</w:t>
      </w:r>
    </w:p>
    <w:p w:rsidR="00504C39" w:rsidRDefault="00504C39" w:rsidP="00504C39">
      <w:pPr>
        <w:spacing w:line="276" w:lineRule="auto"/>
      </w:pPr>
      <w:r>
        <w:t>Wekelijks wordt er gecontroleerd op uitval van planten. Per bassin worden er foto’s gemaakt en de groei vastgelegd.</w:t>
      </w:r>
    </w:p>
    <w:p w:rsidR="00504C39" w:rsidRDefault="00504C39" w:rsidP="00504C39">
      <w:pPr>
        <w:spacing w:line="276" w:lineRule="auto"/>
      </w:pPr>
    </w:p>
    <w:p w:rsidR="00504C39" w:rsidRDefault="00504C39" w:rsidP="00504C39">
      <w:pPr>
        <w:spacing w:line="276" w:lineRule="auto"/>
      </w:pPr>
      <w:r>
        <w:t>Tevens worden de planten wekelijks visueel gecontroleerd op ziekten en plagen</w:t>
      </w:r>
    </w:p>
    <w:p w:rsidR="00504C39" w:rsidRDefault="00504C39" w:rsidP="00504C39">
      <w:pPr>
        <w:spacing w:line="276" w:lineRule="auto"/>
      </w:pPr>
    </w:p>
    <w:p w:rsidR="00944422" w:rsidRDefault="00944422" w:rsidP="00504C39">
      <w:pPr>
        <w:spacing w:line="276" w:lineRule="auto"/>
        <w:rPr>
          <w:b/>
        </w:rPr>
      </w:pPr>
    </w:p>
    <w:p w:rsidR="00504C39" w:rsidRPr="00D14403" w:rsidRDefault="00504C39" w:rsidP="00504C39">
      <w:pPr>
        <w:spacing w:line="276" w:lineRule="auto"/>
        <w:rPr>
          <w:b/>
        </w:rPr>
      </w:pPr>
      <w:r w:rsidRPr="00D14403">
        <w:rPr>
          <w:b/>
        </w:rPr>
        <w:lastRenderedPageBreak/>
        <w:t>Balansmodel</w:t>
      </w:r>
    </w:p>
    <w:p w:rsidR="00504C39" w:rsidRDefault="00504C39" w:rsidP="00504C39">
      <w:pPr>
        <w:spacing w:line="276" w:lineRule="auto"/>
      </w:pPr>
      <w:r>
        <w:t xml:space="preserve">Op basis van literatuuronderzoek, analyses van de voedingsoplossingen en eventueel analyses van het gewas en de vis zal een schema worden opgesteld waarin inzichtelijk wordt gemaakt hoe en in welke mate (1) nutriënten in het productiesysteem komen en, (2) </w:t>
      </w:r>
      <w:r>
        <w:rPr>
          <w:snapToGrid w:val="0"/>
        </w:rPr>
        <w:t>nutriënten het systeem verlaten .</w:t>
      </w:r>
    </w:p>
    <w:p w:rsidR="00504C39" w:rsidRDefault="00504C39" w:rsidP="00504C39">
      <w:pPr>
        <w:spacing w:line="276" w:lineRule="auto"/>
      </w:pPr>
    </w:p>
    <w:p w:rsidR="00504C39" w:rsidRDefault="00504C39" w:rsidP="00504C39">
      <w:pPr>
        <w:spacing w:line="240" w:lineRule="auto"/>
      </w:pPr>
      <w:r>
        <w:t>In analogie met het EFRO voorstel worden hier de vier onderdelen genoemd, met een focus op onderzoeksvragen voor 2015.</w:t>
      </w:r>
    </w:p>
    <w:p w:rsidR="00E613B4" w:rsidRDefault="00E613B4" w:rsidP="00E613B4">
      <w:pPr>
        <w:spacing w:line="276" w:lineRule="auto"/>
        <w:ind w:left="360"/>
      </w:pPr>
    </w:p>
    <w:p w:rsidR="00E613B4" w:rsidRDefault="00E613B4" w:rsidP="00504C39">
      <w:pPr>
        <w:pStyle w:val="Heading3"/>
      </w:pPr>
      <w:bookmarkStart w:id="53" w:name="_Toc424289601"/>
      <w:r w:rsidRPr="005913C3">
        <w:t>zilte drijvende teelt</w:t>
      </w:r>
      <w:bookmarkEnd w:id="53"/>
    </w:p>
    <w:p w:rsidR="00944422" w:rsidRDefault="00944422" w:rsidP="005D6100">
      <w:pPr>
        <w:spacing w:line="276" w:lineRule="auto"/>
      </w:pPr>
    </w:p>
    <w:p w:rsidR="005D6100" w:rsidRDefault="00944422" w:rsidP="005D6100">
      <w:pPr>
        <w:spacing w:line="276" w:lineRule="auto"/>
      </w:pPr>
      <w:r>
        <w:t xml:space="preserve">De Wieringermeer is een droogmakerij met een hoge zoutvracht afkomstig van zoute / brakke kwel. </w:t>
      </w:r>
      <w:r w:rsidR="005D6100">
        <w:t xml:space="preserve">Droogmakerijen in west Nederland zijn de belangrijkste oorzaak van verzilting in west Nederland. </w:t>
      </w:r>
      <w:r>
        <w:t xml:space="preserve">De huidige </w:t>
      </w:r>
      <w:r w:rsidR="005D6100">
        <w:t xml:space="preserve">vorm van </w:t>
      </w:r>
      <w:r>
        <w:t xml:space="preserve">landbouw </w:t>
      </w:r>
      <w:r w:rsidR="005D6100">
        <w:t xml:space="preserve">in de Wieringermeer </w:t>
      </w:r>
      <w:r>
        <w:t xml:space="preserve">is </w:t>
      </w:r>
      <w:r w:rsidR="005D6100">
        <w:t xml:space="preserve">momenteel </w:t>
      </w:r>
      <w:r>
        <w:t xml:space="preserve">mogelijk </w:t>
      </w:r>
      <w:r w:rsidR="005D6100">
        <w:t xml:space="preserve">dankzij </w:t>
      </w:r>
      <w:r>
        <w:t xml:space="preserve">een gedoogbeleid ten aanzien van doorspoelen van sloten met zoet IJsselmeerwater. </w:t>
      </w:r>
      <w:r w:rsidR="005D6100">
        <w:t xml:space="preserve">Het zilt proefbedrijf heeft aangetoond dat diverse gewassen een hogere zouttolerantie hebben dan waar vaak vanuit wordt gegaan. Slimmer omgaan met het aanwezige water in relatie tot nieuwe verdienmodellen zijn denkbaar die enerzijds bijdragen aan de regionale economie en anderzijds bijdragen aan de opgaven in het waterbeheer. Vanuit deze optiek is een pilot met zilte drijvende teelt opgestart. </w:t>
      </w:r>
    </w:p>
    <w:p w:rsidR="00944422" w:rsidRDefault="00944422" w:rsidP="005D6100">
      <w:pPr>
        <w:spacing w:line="276" w:lineRule="auto"/>
      </w:pPr>
    </w:p>
    <w:p w:rsidR="005D6100" w:rsidRDefault="005D6100" w:rsidP="005D6100">
      <w:pPr>
        <w:autoSpaceDE w:val="0"/>
        <w:autoSpaceDN w:val="0"/>
        <w:adjustRightInd w:val="0"/>
        <w:spacing w:line="276" w:lineRule="auto"/>
        <w:jc w:val="left"/>
      </w:pPr>
      <w:r w:rsidRPr="005D6100">
        <w:t>In 2014 zijn er proeven gedaan met drijvende systemen. Daarbij zijn ca. 50 gewassen getest op</w:t>
      </w:r>
      <w:r>
        <w:t xml:space="preserve"> </w:t>
      </w:r>
      <w:r w:rsidRPr="005D6100">
        <w:t>zouttolerantie onder drijvende omstandigheden. Daartoe zijn testopstellingen gemaakt in Zurich</w:t>
      </w:r>
      <w:r>
        <w:t xml:space="preserve"> </w:t>
      </w:r>
      <w:r w:rsidRPr="005D6100">
        <w:t>(Friesland) onder praktijkomstandigheden (direct geteeld op open water bij een zoutconcentratie van</w:t>
      </w:r>
      <w:r>
        <w:t xml:space="preserve"> </w:t>
      </w:r>
      <w:r w:rsidRPr="005D6100">
        <w:t xml:space="preserve">8 </w:t>
      </w:r>
      <w:proofErr w:type="spellStart"/>
      <w:r w:rsidRPr="005D6100">
        <w:t>dS</w:t>
      </w:r>
      <w:proofErr w:type="spellEnd"/>
      <w:r w:rsidRPr="005D6100">
        <w:t>/m). Tevens is een drijvende opstelling gemaakt op locatie van het Zilt Proefbedrijf. Uit deze</w:t>
      </w:r>
      <w:r>
        <w:t xml:space="preserve"> </w:t>
      </w:r>
      <w:r w:rsidRPr="005D6100">
        <w:t>proeven zijn de meest kansrijke gewassen geselecteerd (meest kansrijk in de zin van zouttolerantie</w:t>
      </w:r>
      <w:r>
        <w:t xml:space="preserve"> </w:t>
      </w:r>
      <w:r w:rsidRPr="005D6100">
        <w:t>maar ook in de zin van opschalingsmogelijkheden) en deze gewassen zullen nu verder worden</w:t>
      </w:r>
      <w:r>
        <w:t xml:space="preserve"> </w:t>
      </w:r>
      <w:r w:rsidRPr="005D6100">
        <w:t xml:space="preserve">getoetst onder de lokale omstandigheden in de Wieringermeer. Dit zijn: selderij, </w:t>
      </w:r>
      <w:proofErr w:type="spellStart"/>
      <w:r w:rsidRPr="005D6100">
        <w:t>zeeaster</w:t>
      </w:r>
      <w:proofErr w:type="spellEnd"/>
      <w:r w:rsidRPr="005D6100">
        <w:t>, witlof,</w:t>
      </w:r>
      <w:r>
        <w:t xml:space="preserve"> </w:t>
      </w:r>
      <w:r w:rsidRPr="005D6100">
        <w:t>krulandijvie en vier slasoorten.</w:t>
      </w:r>
    </w:p>
    <w:p w:rsidR="005D6100" w:rsidRDefault="005D6100" w:rsidP="005D6100">
      <w:pPr>
        <w:spacing w:line="276" w:lineRule="auto"/>
      </w:pPr>
    </w:p>
    <w:p w:rsidR="005D6100" w:rsidRDefault="005D6100" w:rsidP="005D6100">
      <w:pPr>
        <w:spacing w:line="276" w:lineRule="auto"/>
      </w:pPr>
      <w:r>
        <w:t>In 2015 zal een pilot worden uitgevoerd op het perceel van Noorderdijkweg 6. De pilot richt zich op de volgende onderzoeksvragen:</w:t>
      </w:r>
    </w:p>
    <w:p w:rsidR="001E2F79" w:rsidRDefault="001E2F79" w:rsidP="008409F0">
      <w:pPr>
        <w:numPr>
          <w:ilvl w:val="0"/>
          <w:numId w:val="32"/>
        </w:numPr>
        <w:autoSpaceDE w:val="0"/>
        <w:autoSpaceDN w:val="0"/>
        <w:adjustRightInd w:val="0"/>
        <w:spacing w:line="276" w:lineRule="auto"/>
        <w:jc w:val="left"/>
      </w:pPr>
      <w:r>
        <w:t xml:space="preserve">Is </w:t>
      </w:r>
      <w:r w:rsidR="005D6100" w:rsidRPr="001E2F79">
        <w:t xml:space="preserve">drijvende teelt met zilt gebiedseigen water mogelijk </w:t>
      </w:r>
      <w:r>
        <w:t>op de locatie Achteroever Wieringermeer?</w:t>
      </w:r>
    </w:p>
    <w:p w:rsidR="005D6100" w:rsidRPr="00944422" w:rsidRDefault="001E2F79" w:rsidP="008409F0">
      <w:pPr>
        <w:numPr>
          <w:ilvl w:val="0"/>
          <w:numId w:val="32"/>
        </w:numPr>
        <w:autoSpaceDE w:val="0"/>
        <w:autoSpaceDN w:val="0"/>
        <w:adjustRightInd w:val="0"/>
        <w:spacing w:line="276" w:lineRule="auto"/>
        <w:jc w:val="left"/>
      </w:pPr>
      <w:r>
        <w:t xml:space="preserve">Welke </w:t>
      </w:r>
      <w:r w:rsidR="005D6100" w:rsidRPr="001E2F79">
        <w:t xml:space="preserve">verschillen </w:t>
      </w:r>
      <w:r>
        <w:t xml:space="preserve">zijn waarneembaar </w:t>
      </w:r>
      <w:r w:rsidR="005D6100" w:rsidRPr="001E2F79">
        <w:t xml:space="preserve">tussen een drijvend </w:t>
      </w:r>
      <w:r>
        <w:t>teelt</w:t>
      </w:r>
      <w:r w:rsidR="005D6100" w:rsidRPr="001E2F79">
        <w:t xml:space="preserve">systeem in de sloot </w:t>
      </w:r>
      <w:r>
        <w:t xml:space="preserve">en </w:t>
      </w:r>
      <w:r w:rsidR="005D6100" w:rsidRPr="001E2F79">
        <w:t>een</w:t>
      </w:r>
      <w:r w:rsidRPr="001E2F79">
        <w:t xml:space="preserve"> </w:t>
      </w:r>
      <w:r w:rsidR="005D6100" w:rsidRPr="001E2F79">
        <w:t xml:space="preserve">drijvend </w:t>
      </w:r>
      <w:r>
        <w:t>teelt</w:t>
      </w:r>
      <w:r w:rsidR="005D6100" w:rsidRPr="001E2F79">
        <w:t xml:space="preserve">systeem op </w:t>
      </w:r>
      <w:r w:rsidR="0043726F">
        <w:t xml:space="preserve">een </w:t>
      </w:r>
      <w:r w:rsidR="005D6100" w:rsidRPr="001E2F79">
        <w:t>tafel.</w:t>
      </w:r>
    </w:p>
    <w:p w:rsidR="0043726F" w:rsidRDefault="0043726F" w:rsidP="005D6100">
      <w:pPr>
        <w:spacing w:line="276" w:lineRule="auto"/>
      </w:pPr>
    </w:p>
    <w:p w:rsidR="0043726F" w:rsidRDefault="0043726F" w:rsidP="005D6100">
      <w:pPr>
        <w:spacing w:line="276" w:lineRule="auto"/>
      </w:pPr>
      <w:r>
        <w:t>Werkzaamheden</w:t>
      </w:r>
    </w:p>
    <w:p w:rsidR="00E613B4" w:rsidRDefault="00E613B4" w:rsidP="005D6100">
      <w:pPr>
        <w:spacing w:line="276" w:lineRule="auto"/>
      </w:pPr>
      <w:r>
        <w:t>In 2015 worden er 4 bakken met drijvende zilte teelt gerealiseerd in de brakke sloot achter in het perceel en 4 bakken op het land. In totaal zullen 8 gewassen worden getest in navolging op de activiteiten uitgevoerd in 2014 op Texel en de locatie Zurich in Friesland.</w:t>
      </w:r>
      <w:r w:rsidR="0043726F">
        <w:t xml:space="preserve"> </w:t>
      </w:r>
    </w:p>
    <w:p w:rsidR="0043726F" w:rsidRDefault="0043726F" w:rsidP="0043726F">
      <w:pPr>
        <w:spacing w:line="276" w:lineRule="auto"/>
      </w:pPr>
    </w:p>
    <w:p w:rsidR="0043726F" w:rsidRDefault="0043726F" w:rsidP="0043726F">
      <w:pPr>
        <w:autoSpaceDE w:val="0"/>
        <w:autoSpaceDN w:val="0"/>
        <w:adjustRightInd w:val="0"/>
        <w:spacing w:line="276" w:lineRule="auto"/>
        <w:jc w:val="left"/>
      </w:pPr>
      <w:r w:rsidRPr="0043726F">
        <w:t>Er zullen diverse parameters van zowel de waterkwaliteit als de gewasgroei worden gemonitord. De</w:t>
      </w:r>
      <w:r>
        <w:t xml:space="preserve"> </w:t>
      </w:r>
      <w:r w:rsidRPr="0043726F">
        <w:t xml:space="preserve">zoutconcentratie (gemeten als geleidbaarheid, in </w:t>
      </w:r>
      <w:proofErr w:type="spellStart"/>
      <w:r w:rsidRPr="0043726F">
        <w:t>dS</w:t>
      </w:r>
      <w:proofErr w:type="spellEnd"/>
      <w:r w:rsidRPr="0043726F">
        <w:t>/m) van zowel het oppervlakt</w:t>
      </w:r>
      <w:r>
        <w:t>e</w:t>
      </w:r>
      <w:r w:rsidRPr="0043726F">
        <w:t>water als het water</w:t>
      </w:r>
      <w:r>
        <w:t xml:space="preserve"> </w:t>
      </w:r>
      <w:r w:rsidRPr="0043726F">
        <w:t xml:space="preserve">in het gesloten systeem </w:t>
      </w:r>
      <w:r>
        <w:t xml:space="preserve">worden </w:t>
      </w:r>
      <w:r w:rsidRPr="0043726F">
        <w:t>minimaal elke 2 weken gemeten. In het gesloten systeem gebruik</w:t>
      </w:r>
      <w:r>
        <w:t xml:space="preserve">t </w:t>
      </w:r>
      <w:r w:rsidRPr="0043726F">
        <w:t xml:space="preserve">gebiedseigen water met een zoutconcentratie van rond de 8 </w:t>
      </w:r>
      <w:proofErr w:type="spellStart"/>
      <w:r w:rsidRPr="0043726F">
        <w:t>dS</w:t>
      </w:r>
      <w:proofErr w:type="spellEnd"/>
      <w:r w:rsidRPr="0043726F">
        <w:t>/m. Om</w:t>
      </w:r>
      <w:r>
        <w:t xml:space="preserve"> </w:t>
      </w:r>
      <w:r w:rsidRPr="0043726F">
        <w:t>zeker te zijn da</w:t>
      </w:r>
      <w:r>
        <w:t>t</w:t>
      </w:r>
      <w:r w:rsidRPr="0043726F">
        <w:t xml:space="preserve"> in het gesloten systeem geen gebrek aan </w:t>
      </w:r>
      <w:r w:rsidRPr="0043726F">
        <w:lastRenderedPageBreak/>
        <w:t xml:space="preserve">voedingsstoffen </w:t>
      </w:r>
      <w:r w:rsidR="00485530" w:rsidRPr="0043726F">
        <w:t>optreedt,</w:t>
      </w:r>
      <w:r w:rsidRPr="0043726F">
        <w:t xml:space="preserve"> zullen voedingsstoffen worden toegevoegd en elke 6 weken zal het systeem worden ververst. </w:t>
      </w:r>
      <w:r>
        <w:t xml:space="preserve">Daarnaast </w:t>
      </w:r>
      <w:r w:rsidRPr="0043726F">
        <w:t xml:space="preserve">zullen </w:t>
      </w:r>
      <w:r>
        <w:t xml:space="preserve">er </w:t>
      </w:r>
      <w:r w:rsidRPr="0043726F">
        <w:t>watermonsters worden genomen op het moment van verversen en aan het einde van de 6</w:t>
      </w:r>
      <w:r>
        <w:t xml:space="preserve"> </w:t>
      </w:r>
      <w:r w:rsidRPr="0043726F">
        <w:t>weken. Op hetzelfde moment zal ook het oppervlaktewater worden bemonsterd. Deze monsters</w:t>
      </w:r>
      <w:r>
        <w:t xml:space="preserve"> </w:t>
      </w:r>
      <w:r w:rsidRPr="0043726F">
        <w:t xml:space="preserve">zullen worden doorgemeten op 17 verschillende mineralen, EC, pH en hardheid. In het open </w:t>
      </w:r>
      <w:r>
        <w:t>s</w:t>
      </w:r>
      <w:r w:rsidRPr="0043726F">
        <w:t>ysteem</w:t>
      </w:r>
      <w:r>
        <w:t xml:space="preserve"> worden </w:t>
      </w:r>
      <w:r w:rsidRPr="0043726F">
        <w:t>dit jaar geen nutriënten toegevoegd. Er is een mogelijkheid om slow release</w:t>
      </w:r>
      <w:r>
        <w:t xml:space="preserve"> </w:t>
      </w:r>
      <w:r w:rsidRPr="0043726F">
        <w:t>mestkorrels toe te voegen aan de potjes waar de planten in groeien, maar het is niet uit te sluiten dat</w:t>
      </w:r>
      <w:r>
        <w:t xml:space="preserve"> </w:t>
      </w:r>
      <w:r w:rsidRPr="0043726F">
        <w:t>een deel van de nutriënten dan in het oppervlaktewater terecht komen. Daarom is het aan te raden in</w:t>
      </w:r>
      <w:r>
        <w:t xml:space="preserve"> </w:t>
      </w:r>
      <w:r w:rsidRPr="0043726F">
        <w:t>deze fase nog geen mestkorrels toe te voegen. De ervaring leert dat in een openwater systeem met</w:t>
      </w:r>
      <w:r>
        <w:t xml:space="preserve"> </w:t>
      </w:r>
      <w:r w:rsidRPr="0043726F">
        <w:t>veel doorstroming (wat vaak het geval is in kwelrijke gebieden) er weliswaar lage</w:t>
      </w:r>
      <w:r>
        <w:t xml:space="preserve"> </w:t>
      </w:r>
      <w:r w:rsidRPr="0043726F">
        <w:t>nutriëntenconcentraties in het water zitten, maar door de grote doorstroming er toch voldoende</w:t>
      </w:r>
      <w:r>
        <w:t xml:space="preserve"> </w:t>
      </w:r>
      <w:r w:rsidRPr="0043726F">
        <w:t xml:space="preserve">voedingsstoffen aanwezig zijn voor goede groei. </w:t>
      </w:r>
    </w:p>
    <w:p w:rsidR="0043726F" w:rsidRDefault="0043726F" w:rsidP="0043726F">
      <w:pPr>
        <w:autoSpaceDE w:val="0"/>
        <w:autoSpaceDN w:val="0"/>
        <w:adjustRightInd w:val="0"/>
        <w:spacing w:line="276" w:lineRule="auto"/>
        <w:jc w:val="left"/>
      </w:pPr>
    </w:p>
    <w:tbl>
      <w:tblPr>
        <w:tblStyle w:val="d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5208"/>
      </w:tblGrid>
      <w:tr w:rsidR="00485530" w:rsidTr="00485530">
        <w:trPr>
          <w:cnfStyle w:val="100000000000" w:firstRow="1" w:lastRow="0" w:firstColumn="0" w:lastColumn="0" w:oddVBand="0" w:evenVBand="0" w:oddHBand="0" w:evenHBand="0" w:firstRowFirstColumn="0" w:firstRowLastColumn="0" w:lastRowFirstColumn="0" w:lastRowLastColumn="0"/>
        </w:trPr>
        <w:tc>
          <w:tcPr>
            <w:tcW w:w="4427" w:type="dxa"/>
            <w:shd w:val="clear" w:color="auto" w:fill="auto"/>
          </w:tcPr>
          <w:p w:rsidR="00485530" w:rsidRDefault="00485530" w:rsidP="0043726F">
            <w:pPr>
              <w:autoSpaceDE w:val="0"/>
              <w:autoSpaceDN w:val="0"/>
              <w:adjustRightInd w:val="0"/>
              <w:spacing w:line="276" w:lineRule="auto"/>
              <w:jc w:val="left"/>
            </w:pPr>
            <w:r>
              <w:rPr>
                <w:noProof/>
                <w:lang w:eastAsia="zh-CN"/>
              </w:rPr>
              <w:drawing>
                <wp:inline distT="0" distB="0" distL="0" distR="0" wp14:anchorId="0207E583" wp14:editId="03FC7FA0">
                  <wp:extent cx="2705100" cy="278342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05381" cy="2783709"/>
                          </a:xfrm>
                          <a:prstGeom prst="rect">
                            <a:avLst/>
                          </a:prstGeom>
                        </pic:spPr>
                      </pic:pic>
                    </a:graphicData>
                  </a:graphic>
                </wp:inline>
              </w:drawing>
            </w:r>
          </w:p>
        </w:tc>
        <w:tc>
          <w:tcPr>
            <w:tcW w:w="4427" w:type="dxa"/>
            <w:shd w:val="clear" w:color="auto" w:fill="auto"/>
          </w:tcPr>
          <w:p w:rsidR="00485530" w:rsidRDefault="00485530" w:rsidP="0043726F">
            <w:pPr>
              <w:autoSpaceDE w:val="0"/>
              <w:autoSpaceDN w:val="0"/>
              <w:adjustRightInd w:val="0"/>
              <w:spacing w:line="276" w:lineRule="auto"/>
              <w:jc w:val="left"/>
            </w:pPr>
            <w:r>
              <w:rPr>
                <w:noProof/>
                <w:lang w:eastAsia="zh-CN"/>
              </w:rPr>
              <w:drawing>
                <wp:inline distT="0" distB="0" distL="0" distR="0" wp14:anchorId="08B8D6FA" wp14:editId="361BE1A0">
                  <wp:extent cx="3851865" cy="2760504"/>
                  <wp:effectExtent l="0" t="0" r="0" b="190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56566" cy="2763873"/>
                          </a:xfrm>
                          <a:prstGeom prst="rect">
                            <a:avLst/>
                          </a:prstGeom>
                        </pic:spPr>
                      </pic:pic>
                    </a:graphicData>
                  </a:graphic>
                </wp:inline>
              </w:drawing>
            </w:r>
          </w:p>
        </w:tc>
      </w:tr>
      <w:tr w:rsidR="00485530" w:rsidTr="00485530">
        <w:tc>
          <w:tcPr>
            <w:tcW w:w="4427" w:type="dxa"/>
          </w:tcPr>
          <w:p w:rsidR="00485530" w:rsidRPr="00485530" w:rsidRDefault="00485530" w:rsidP="0043726F">
            <w:pPr>
              <w:autoSpaceDE w:val="0"/>
              <w:autoSpaceDN w:val="0"/>
              <w:adjustRightInd w:val="0"/>
              <w:spacing w:line="276" w:lineRule="auto"/>
              <w:jc w:val="left"/>
              <w:rPr>
                <w:i/>
              </w:rPr>
            </w:pPr>
            <w:r w:rsidRPr="00485530">
              <w:rPr>
                <w:i/>
              </w:rPr>
              <w:t>Open systeem: proefopstelling op open water</w:t>
            </w:r>
          </w:p>
        </w:tc>
        <w:tc>
          <w:tcPr>
            <w:tcW w:w="4427" w:type="dxa"/>
          </w:tcPr>
          <w:p w:rsidR="00485530" w:rsidRPr="00485530" w:rsidRDefault="00485530" w:rsidP="0043726F">
            <w:pPr>
              <w:autoSpaceDE w:val="0"/>
              <w:autoSpaceDN w:val="0"/>
              <w:adjustRightInd w:val="0"/>
              <w:spacing w:line="276" w:lineRule="auto"/>
              <w:jc w:val="left"/>
              <w:rPr>
                <w:i/>
              </w:rPr>
            </w:pPr>
            <w:r w:rsidRPr="00485530">
              <w:rPr>
                <w:i/>
              </w:rPr>
              <w:t>Gesloten systeem: opstelling op tafels</w:t>
            </w:r>
          </w:p>
        </w:tc>
      </w:tr>
    </w:tbl>
    <w:p w:rsidR="00485530" w:rsidRDefault="00485530" w:rsidP="0043726F">
      <w:pPr>
        <w:autoSpaceDE w:val="0"/>
        <w:autoSpaceDN w:val="0"/>
        <w:adjustRightInd w:val="0"/>
        <w:spacing w:line="276" w:lineRule="auto"/>
        <w:jc w:val="left"/>
      </w:pPr>
    </w:p>
    <w:p w:rsidR="001F0B5C" w:rsidRDefault="0043726F" w:rsidP="0043726F">
      <w:pPr>
        <w:autoSpaceDE w:val="0"/>
        <w:autoSpaceDN w:val="0"/>
        <w:adjustRightInd w:val="0"/>
        <w:spacing w:line="276" w:lineRule="auto"/>
        <w:jc w:val="left"/>
      </w:pPr>
      <w:r w:rsidRPr="0043726F">
        <w:t>Het verschil tussen de groei in het openwater</w:t>
      </w:r>
      <w:r>
        <w:t xml:space="preserve"> </w:t>
      </w:r>
      <w:r w:rsidRPr="0043726F">
        <w:t>systeem en het gesloten systeem zal worden vastgelegd. Dit zal gebeuren aan de hand van het</w:t>
      </w:r>
      <w:r>
        <w:t xml:space="preserve"> </w:t>
      </w:r>
      <w:r w:rsidRPr="0043726F">
        <w:t>bepalen van het overlevingspercentage van de verschillende gewassen in beide systemen, het vers</w:t>
      </w:r>
      <w:r>
        <w:t xml:space="preserve">- </w:t>
      </w:r>
      <w:r w:rsidRPr="0043726F">
        <w:t>en</w:t>
      </w:r>
      <w:r>
        <w:t xml:space="preserve"> </w:t>
      </w:r>
      <w:r w:rsidRPr="0043726F">
        <w:t>drooggewicht van de gewassen zodat een opbrengst per m</w:t>
      </w:r>
      <w:r w:rsidRPr="0043726F">
        <w:rPr>
          <w:vertAlign w:val="superscript"/>
        </w:rPr>
        <w:t>2</w:t>
      </w:r>
      <w:r w:rsidRPr="0043726F">
        <w:t xml:space="preserve"> kan worden vastgesteld, en de</w:t>
      </w:r>
      <w:r>
        <w:t xml:space="preserve"> </w:t>
      </w:r>
      <w:r w:rsidRPr="0043726F">
        <w:t>minerale samenstelling (naast het droge stof percentage worden 12 mineralen gemeten). In</w:t>
      </w:r>
      <w:r>
        <w:t xml:space="preserve"> </w:t>
      </w:r>
      <w:r w:rsidRPr="0043726F">
        <w:t>onderstaande tabel staat een overzicht van de verschillende metingen. Een visuele beoordeling van</w:t>
      </w:r>
      <w:r>
        <w:t xml:space="preserve"> </w:t>
      </w:r>
      <w:r w:rsidRPr="0043726F">
        <w:t>de gewassen zal elke week tijdens de verzorging plaatsvinden.</w:t>
      </w:r>
      <w:r>
        <w:t xml:space="preserve"> </w:t>
      </w:r>
    </w:p>
    <w:p w:rsidR="00944422" w:rsidRDefault="00944422" w:rsidP="0043726F">
      <w:pPr>
        <w:spacing w:line="276" w:lineRule="auto"/>
      </w:pPr>
    </w:p>
    <w:tbl>
      <w:tblPr>
        <w:tblStyle w:val="dTable"/>
        <w:tblW w:w="0" w:type="auto"/>
        <w:tblLook w:val="04A0" w:firstRow="1" w:lastRow="0" w:firstColumn="1" w:lastColumn="0" w:noHBand="0" w:noVBand="1"/>
      </w:tblPr>
      <w:tblGrid>
        <w:gridCol w:w="2951"/>
        <w:gridCol w:w="2951"/>
        <w:gridCol w:w="2952"/>
      </w:tblGrid>
      <w:tr w:rsidR="00485530" w:rsidTr="00485530">
        <w:trPr>
          <w:cnfStyle w:val="100000000000" w:firstRow="1" w:lastRow="0" w:firstColumn="0" w:lastColumn="0" w:oddVBand="0" w:evenVBand="0" w:oddHBand="0" w:evenHBand="0" w:firstRowFirstColumn="0" w:firstRowLastColumn="0" w:lastRowFirstColumn="0" w:lastRowLastColumn="0"/>
        </w:trPr>
        <w:tc>
          <w:tcPr>
            <w:tcW w:w="2951" w:type="dxa"/>
          </w:tcPr>
          <w:p w:rsidR="00485530" w:rsidRDefault="00485530" w:rsidP="00485530">
            <w:pPr>
              <w:autoSpaceDE w:val="0"/>
              <w:autoSpaceDN w:val="0"/>
              <w:adjustRightInd w:val="0"/>
              <w:spacing w:line="240" w:lineRule="auto"/>
              <w:jc w:val="left"/>
              <w:rPr>
                <w:rFonts w:ascii="OpenSans-Bold" w:hAnsi="OpenSans-Bold" w:cs="OpenSans-Bold"/>
                <w:b w:val="0"/>
                <w:bCs/>
                <w:sz w:val="20"/>
                <w:szCs w:val="20"/>
                <w:lang w:eastAsia="nl-NL"/>
              </w:rPr>
            </w:pPr>
            <w:r>
              <w:rPr>
                <w:rFonts w:ascii="OpenSans-Bold" w:hAnsi="OpenSans-Bold" w:cs="OpenSans-Bold"/>
                <w:b w:val="0"/>
                <w:bCs/>
                <w:sz w:val="20"/>
                <w:szCs w:val="20"/>
                <w:lang w:eastAsia="nl-NL"/>
              </w:rPr>
              <w:t>metingen</w:t>
            </w:r>
          </w:p>
        </w:tc>
        <w:tc>
          <w:tcPr>
            <w:tcW w:w="2951" w:type="dxa"/>
          </w:tcPr>
          <w:p w:rsidR="00485530" w:rsidRDefault="00485530" w:rsidP="00485530">
            <w:pPr>
              <w:autoSpaceDE w:val="0"/>
              <w:autoSpaceDN w:val="0"/>
              <w:adjustRightInd w:val="0"/>
              <w:spacing w:line="240" w:lineRule="auto"/>
              <w:jc w:val="left"/>
              <w:rPr>
                <w:rFonts w:ascii="OpenSans-Bold" w:hAnsi="OpenSans-Bold" w:cs="OpenSans-Bold"/>
                <w:b w:val="0"/>
                <w:bCs/>
                <w:sz w:val="20"/>
                <w:szCs w:val="20"/>
                <w:lang w:eastAsia="nl-NL"/>
              </w:rPr>
            </w:pPr>
            <w:r>
              <w:rPr>
                <w:rFonts w:ascii="OpenSans-Bold" w:hAnsi="OpenSans-Bold" w:cs="OpenSans-Bold"/>
                <w:b w:val="0"/>
                <w:bCs/>
                <w:sz w:val="20"/>
                <w:szCs w:val="20"/>
                <w:lang w:eastAsia="nl-NL"/>
              </w:rPr>
              <w:t>Open systeem</w:t>
            </w:r>
          </w:p>
        </w:tc>
        <w:tc>
          <w:tcPr>
            <w:tcW w:w="2952" w:type="dxa"/>
          </w:tcPr>
          <w:p w:rsidR="00485530" w:rsidRDefault="00485530" w:rsidP="00485530">
            <w:pPr>
              <w:autoSpaceDE w:val="0"/>
              <w:autoSpaceDN w:val="0"/>
              <w:adjustRightInd w:val="0"/>
              <w:spacing w:line="240" w:lineRule="auto"/>
              <w:jc w:val="left"/>
              <w:rPr>
                <w:rFonts w:ascii="OpenSans-Bold" w:hAnsi="OpenSans-Bold" w:cs="OpenSans-Bold"/>
                <w:b w:val="0"/>
                <w:bCs/>
                <w:sz w:val="20"/>
                <w:szCs w:val="20"/>
                <w:lang w:eastAsia="nl-NL"/>
              </w:rPr>
            </w:pPr>
            <w:r>
              <w:rPr>
                <w:rFonts w:ascii="OpenSans-Bold" w:hAnsi="OpenSans-Bold" w:cs="OpenSans-Bold"/>
                <w:b w:val="0"/>
                <w:bCs/>
                <w:sz w:val="20"/>
                <w:szCs w:val="20"/>
                <w:lang w:eastAsia="nl-NL"/>
              </w:rPr>
              <w:t>Gesloten systeem</w:t>
            </w:r>
          </w:p>
        </w:tc>
      </w:tr>
      <w:tr w:rsidR="00485530" w:rsidTr="00485530">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 xml:space="preserve">Zoutmeting (als EC, in </w:t>
            </w:r>
            <w:proofErr w:type="spellStart"/>
            <w:r>
              <w:rPr>
                <w:rFonts w:ascii="OpenSans" w:hAnsi="OpenSans" w:cs="OpenSans"/>
                <w:sz w:val="20"/>
                <w:szCs w:val="20"/>
                <w:lang w:eastAsia="nl-NL"/>
              </w:rPr>
              <w:t>dS</w:t>
            </w:r>
            <w:proofErr w:type="spellEnd"/>
            <w:r>
              <w:rPr>
                <w:rFonts w:ascii="OpenSans" w:hAnsi="OpenSans" w:cs="OpenSans"/>
                <w:sz w:val="20"/>
                <w:szCs w:val="20"/>
                <w:lang w:eastAsia="nl-NL"/>
              </w:rPr>
              <w:t>/m)</w:t>
            </w:r>
          </w:p>
        </w:tc>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2 weken</w:t>
            </w:r>
          </w:p>
        </w:tc>
        <w:tc>
          <w:tcPr>
            <w:tcW w:w="2952" w:type="dxa"/>
          </w:tcPr>
          <w:p w:rsidR="00485530" w:rsidRDefault="00485530" w:rsidP="001E1EE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2 weken</w:t>
            </w:r>
          </w:p>
        </w:tc>
      </w:tr>
      <w:tr w:rsidR="00485530" w:rsidTr="00485530">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Minerale samenstelling water</w:t>
            </w:r>
          </w:p>
        </w:tc>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6 weken</w:t>
            </w:r>
          </w:p>
        </w:tc>
        <w:tc>
          <w:tcPr>
            <w:tcW w:w="2952" w:type="dxa"/>
          </w:tcPr>
          <w:p w:rsidR="00485530" w:rsidRDefault="00485530" w:rsidP="001E1EE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6 weken</w:t>
            </w:r>
          </w:p>
        </w:tc>
      </w:tr>
      <w:tr w:rsidR="00485530" w:rsidTr="00485530">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Visuele beoordeling gewassen</w:t>
            </w:r>
          </w:p>
        </w:tc>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week</w:t>
            </w:r>
          </w:p>
        </w:tc>
        <w:tc>
          <w:tcPr>
            <w:tcW w:w="2952" w:type="dxa"/>
          </w:tcPr>
          <w:p w:rsidR="00485530" w:rsidRDefault="00485530" w:rsidP="001E1EE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Elke week</w:t>
            </w:r>
          </w:p>
        </w:tc>
      </w:tr>
      <w:tr w:rsidR="00485530" w:rsidTr="00485530">
        <w:tc>
          <w:tcPr>
            <w:tcW w:w="2951" w:type="dxa"/>
          </w:tcPr>
          <w:p w:rsidR="00485530" w:rsidRDefault="00485530" w:rsidP="00485530">
            <w:pPr>
              <w:autoSpaceDE w:val="0"/>
              <w:autoSpaceDN w:val="0"/>
              <w:adjustRightInd w:val="0"/>
              <w:spacing w:line="240" w:lineRule="auto"/>
              <w:jc w:val="left"/>
              <w:rPr>
                <w:rFonts w:ascii="OpenSans" w:hAnsi="OpenSans" w:cs="OpenSans"/>
                <w:sz w:val="20"/>
                <w:szCs w:val="20"/>
                <w:lang w:eastAsia="nl-NL"/>
              </w:rPr>
            </w:pPr>
            <w:r>
              <w:rPr>
                <w:rFonts w:ascii="OpenSans" w:hAnsi="OpenSans" w:cs="OpenSans"/>
                <w:sz w:val="20"/>
                <w:szCs w:val="20"/>
                <w:lang w:eastAsia="nl-NL"/>
              </w:rPr>
              <w:t xml:space="preserve">Overlevingspercentage, </w:t>
            </w:r>
            <w:proofErr w:type="spellStart"/>
            <w:r>
              <w:rPr>
                <w:rFonts w:ascii="OpenSans" w:hAnsi="OpenSans" w:cs="OpenSans"/>
                <w:sz w:val="20"/>
                <w:szCs w:val="20"/>
                <w:lang w:eastAsia="nl-NL"/>
              </w:rPr>
              <w:t>versdrooggewicht</w:t>
            </w:r>
            <w:proofErr w:type="spellEnd"/>
            <w:r>
              <w:rPr>
                <w:rFonts w:ascii="OpenSans" w:hAnsi="OpenSans" w:cs="OpenSans"/>
                <w:sz w:val="20"/>
                <w:szCs w:val="20"/>
                <w:lang w:eastAsia="nl-NL"/>
              </w:rPr>
              <w:t>,</w:t>
            </w:r>
          </w:p>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Minerale samenstelling gewassen</w:t>
            </w:r>
          </w:p>
        </w:tc>
        <w:tc>
          <w:tcPr>
            <w:tcW w:w="2951" w:type="dxa"/>
          </w:tcPr>
          <w:p w:rsidR="00485530" w:rsidRDefault="00485530" w:rsidP="0048553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Bij eindoogst</w:t>
            </w:r>
          </w:p>
        </w:tc>
        <w:tc>
          <w:tcPr>
            <w:tcW w:w="2952" w:type="dxa"/>
          </w:tcPr>
          <w:p w:rsidR="00485530" w:rsidRDefault="00485530" w:rsidP="001E1EE0">
            <w:pPr>
              <w:autoSpaceDE w:val="0"/>
              <w:autoSpaceDN w:val="0"/>
              <w:adjustRightInd w:val="0"/>
              <w:spacing w:line="240" w:lineRule="auto"/>
              <w:jc w:val="left"/>
              <w:rPr>
                <w:rFonts w:ascii="OpenSans-Bold" w:hAnsi="OpenSans-Bold" w:cs="OpenSans-Bold"/>
                <w:b/>
                <w:bCs/>
                <w:sz w:val="20"/>
                <w:szCs w:val="20"/>
                <w:lang w:eastAsia="nl-NL"/>
              </w:rPr>
            </w:pPr>
            <w:r>
              <w:rPr>
                <w:rFonts w:ascii="OpenSans" w:hAnsi="OpenSans" w:cs="OpenSans"/>
                <w:sz w:val="20"/>
                <w:szCs w:val="20"/>
                <w:lang w:eastAsia="nl-NL"/>
              </w:rPr>
              <w:t>Bij eindoogst</w:t>
            </w:r>
          </w:p>
        </w:tc>
      </w:tr>
    </w:tbl>
    <w:p w:rsidR="00485530" w:rsidRDefault="00485530" w:rsidP="00485530">
      <w:pPr>
        <w:spacing w:line="276" w:lineRule="auto"/>
        <w:rPr>
          <w:rFonts w:ascii="OpenSans" w:hAnsi="OpenSans" w:cs="OpenSans"/>
          <w:sz w:val="20"/>
          <w:szCs w:val="20"/>
          <w:lang w:eastAsia="nl-NL"/>
        </w:rPr>
      </w:pPr>
    </w:p>
    <w:p w:rsidR="00944422" w:rsidRDefault="00485530" w:rsidP="00485530">
      <w:pPr>
        <w:spacing w:line="276" w:lineRule="auto"/>
      </w:pPr>
      <w:r w:rsidRPr="00485530">
        <w:t>In totaal zullen 6-10 watermonsters worden geanalyseerd en zo’n 16 gewasmonsters.</w:t>
      </w:r>
    </w:p>
    <w:p w:rsidR="00B50AC1" w:rsidRDefault="00B50AC1" w:rsidP="00485530">
      <w:pPr>
        <w:spacing w:line="276" w:lineRule="auto"/>
      </w:pPr>
    </w:p>
    <w:p w:rsidR="00B50AC1" w:rsidRDefault="00B50AC1" w:rsidP="00B50AC1">
      <w:pPr>
        <w:pStyle w:val="Heading2"/>
      </w:pPr>
      <w:bookmarkStart w:id="54" w:name="_Toc424289602"/>
      <w:r>
        <w:t>Demo-opstelling Sportvisserij</w:t>
      </w:r>
      <w:bookmarkEnd w:id="54"/>
    </w:p>
    <w:p w:rsidR="00B50AC1" w:rsidRDefault="00B50AC1" w:rsidP="00485530">
      <w:pPr>
        <w:spacing w:line="276" w:lineRule="auto"/>
      </w:pPr>
      <w:r>
        <w:t>In samenwerking met Sportvisserij</w:t>
      </w:r>
      <w:r w:rsidR="004E796E">
        <w:t xml:space="preserve"> Nederland (SVN)</w:t>
      </w:r>
      <w:r>
        <w:t xml:space="preserve">, Deltares en </w:t>
      </w:r>
      <w:r w:rsidRPr="00B50AC1">
        <w:t xml:space="preserve">Hogeschool Van Hall </w:t>
      </w:r>
      <w:proofErr w:type="spellStart"/>
      <w:r w:rsidRPr="00B50AC1">
        <w:t>Larenstein</w:t>
      </w:r>
      <w:proofErr w:type="spellEnd"/>
      <w:r w:rsidRPr="00B50AC1">
        <w:t> (VHL)</w:t>
      </w:r>
      <w:r>
        <w:t xml:space="preserve"> zal een proefopstelling worden opgezet die de werking van een indoor </w:t>
      </w:r>
      <w:proofErr w:type="spellStart"/>
      <w:r>
        <w:t>aquaponics</w:t>
      </w:r>
      <w:proofErr w:type="spellEnd"/>
      <w:r>
        <w:t xml:space="preserve"> systeem laat zien. Doel is niet alleen een demo, maar dient ook een leerdoel (voor </w:t>
      </w:r>
      <w:proofErr w:type="spellStart"/>
      <w:r>
        <w:t>o.a.VHL</w:t>
      </w:r>
      <w:proofErr w:type="spellEnd"/>
      <w:r>
        <w:t xml:space="preserve"> studenten). Zo is het de bedoeling een proefopstelling te realiseren waarmee de stroomsnelheid en beluchting kan worden veranderd, alsook de hydrocultuur</w:t>
      </w:r>
      <w:r w:rsidR="004E796E">
        <w:t xml:space="preserve">, de dichtheid en het type vissen als ook de waterkwaliteit. Het ontwerp zal worden opgesteld in samenspraak met VHL en SVN. </w:t>
      </w:r>
    </w:p>
    <w:p w:rsidR="004E796E" w:rsidRDefault="004E796E" w:rsidP="00485530">
      <w:pPr>
        <w:spacing w:line="276" w:lineRule="auto"/>
      </w:pPr>
    </w:p>
    <w:p w:rsidR="00B50AC1" w:rsidRDefault="004E796E" w:rsidP="004E796E">
      <w:pPr>
        <w:spacing w:line="276" w:lineRule="auto"/>
      </w:pPr>
      <w:r>
        <w:t xml:space="preserve">Daarnaast heeft SVN een eerste demo opstelling gemaakt voor de kweek van de black </w:t>
      </w:r>
      <w:proofErr w:type="spellStart"/>
      <w:r>
        <w:t>soldier</w:t>
      </w:r>
      <w:proofErr w:type="spellEnd"/>
      <w:r>
        <w:t xml:space="preserve"> </w:t>
      </w:r>
      <w:proofErr w:type="spellStart"/>
      <w:r>
        <w:t>fly</w:t>
      </w:r>
      <w:proofErr w:type="spellEnd"/>
      <w:r>
        <w:t xml:space="preserve">. De black </w:t>
      </w:r>
      <w:proofErr w:type="spellStart"/>
      <w:r>
        <w:t>soldier</w:t>
      </w:r>
      <w:proofErr w:type="spellEnd"/>
      <w:r>
        <w:t xml:space="preserve"> </w:t>
      </w:r>
      <w:proofErr w:type="spellStart"/>
      <w:r>
        <w:t>fly</w:t>
      </w:r>
      <w:proofErr w:type="spellEnd"/>
      <w:r>
        <w:t xml:space="preserve"> is een interessante optie om groenafval om te zetten naar dierlijke eiwitten die weer als voedsel kunnen dienen voor vissenteelt. Verkend zal </w:t>
      </w:r>
      <w:proofErr w:type="spellStart"/>
      <w:r>
        <w:t>wordne</w:t>
      </w:r>
      <w:proofErr w:type="spellEnd"/>
      <w:r>
        <w:t xml:space="preserve"> of een dergelijke opstelling ook voor de boerderij kan worden gerealiseerd.</w:t>
      </w:r>
    </w:p>
    <w:p w:rsidR="001E1EE0" w:rsidRDefault="001E1EE0" w:rsidP="001E1EE0">
      <w:pPr>
        <w:pStyle w:val="Heading2"/>
      </w:pPr>
      <w:bookmarkStart w:id="55" w:name="_Toc424289603"/>
      <w:r w:rsidRPr="001E1EE0">
        <w:t>Communicatie</w:t>
      </w:r>
      <w:bookmarkEnd w:id="55"/>
    </w:p>
    <w:p w:rsidR="001E1EE0" w:rsidRDefault="001E1EE0" w:rsidP="00485530">
      <w:pPr>
        <w:spacing w:line="276" w:lineRule="auto"/>
      </w:pPr>
      <w:r>
        <w:t xml:space="preserve">Er is een communicatieplan opgesteld voor het project door Harry </w:t>
      </w:r>
      <w:proofErr w:type="spellStart"/>
      <w:r w:rsidRPr="001E1EE0">
        <w:t>Harry</w:t>
      </w:r>
      <w:proofErr w:type="spellEnd"/>
      <w:r w:rsidRPr="001E1EE0">
        <w:t xml:space="preserve"> </w:t>
      </w:r>
      <w:proofErr w:type="spellStart"/>
      <w:r w:rsidRPr="001E1EE0">
        <w:t>Louwenaar</w:t>
      </w:r>
      <w:proofErr w:type="spellEnd"/>
      <w:r w:rsidRPr="001E1EE0">
        <w:t xml:space="preserve"> (maatschap voor communicatie)</w:t>
      </w:r>
      <w:r>
        <w:t>. In dat plan staan een aantal strategische uitgangspunten verwoord:</w:t>
      </w:r>
    </w:p>
    <w:p w:rsidR="001E1EE0" w:rsidRPr="004A450F" w:rsidRDefault="001E1EE0" w:rsidP="008409F0">
      <w:pPr>
        <w:pStyle w:val="ListParagraph"/>
        <w:numPr>
          <w:ilvl w:val="0"/>
          <w:numId w:val="33"/>
        </w:numPr>
        <w:jc w:val="left"/>
      </w:pPr>
      <w:r w:rsidRPr="004A450F">
        <w:t>Proportioneel meebewegen: gerichte actie</w:t>
      </w:r>
    </w:p>
    <w:p w:rsidR="001E1EE0" w:rsidRPr="004A450F" w:rsidRDefault="001E1EE0" w:rsidP="008409F0">
      <w:pPr>
        <w:pStyle w:val="ListParagraph"/>
        <w:numPr>
          <w:ilvl w:val="0"/>
          <w:numId w:val="33"/>
        </w:numPr>
        <w:jc w:val="left"/>
      </w:pPr>
      <w:r w:rsidRPr="004A450F">
        <w:t>Basics op orde brengen: een modulair verhaal</w:t>
      </w:r>
    </w:p>
    <w:p w:rsidR="001E1EE0" w:rsidRPr="004A450F" w:rsidRDefault="001E1EE0" w:rsidP="008409F0">
      <w:pPr>
        <w:pStyle w:val="ListParagraph"/>
        <w:numPr>
          <w:ilvl w:val="0"/>
          <w:numId w:val="33"/>
        </w:numPr>
        <w:jc w:val="left"/>
      </w:pPr>
      <w:r w:rsidRPr="004A450F">
        <w:t>Actief en adaptief communicatiemanagement</w:t>
      </w:r>
    </w:p>
    <w:p w:rsidR="001E1EE0" w:rsidRPr="004A450F" w:rsidRDefault="001E1EE0" w:rsidP="008409F0">
      <w:pPr>
        <w:pStyle w:val="ListParagraph"/>
        <w:numPr>
          <w:ilvl w:val="0"/>
          <w:numId w:val="33"/>
        </w:numPr>
        <w:jc w:val="left"/>
      </w:pPr>
      <w:r w:rsidRPr="004A450F">
        <w:t xml:space="preserve">Investeren in relaties: persoonlijke communicatie gericht op vergroten draagvlak/betrokkenheid </w:t>
      </w:r>
    </w:p>
    <w:p w:rsidR="001E1EE0" w:rsidRPr="004A450F" w:rsidRDefault="001E1EE0" w:rsidP="008409F0">
      <w:pPr>
        <w:pStyle w:val="ListParagraph"/>
        <w:numPr>
          <w:ilvl w:val="0"/>
          <w:numId w:val="33"/>
        </w:numPr>
        <w:jc w:val="left"/>
      </w:pPr>
      <w:r w:rsidRPr="004A450F">
        <w:t xml:space="preserve">Toewerken naar een meer eigen identiteit </w:t>
      </w:r>
    </w:p>
    <w:p w:rsidR="001E1EE0" w:rsidRPr="004A450F" w:rsidRDefault="001E1EE0" w:rsidP="008409F0">
      <w:pPr>
        <w:pStyle w:val="ListParagraph"/>
        <w:numPr>
          <w:ilvl w:val="0"/>
          <w:numId w:val="33"/>
        </w:numPr>
        <w:jc w:val="left"/>
      </w:pPr>
      <w:r w:rsidRPr="004A450F">
        <w:t>Kennisopbrengst markeren</w:t>
      </w:r>
    </w:p>
    <w:p w:rsidR="004A450F" w:rsidRPr="004A450F" w:rsidRDefault="004A450F" w:rsidP="001E1EE0">
      <w:pPr>
        <w:rPr>
          <w:szCs w:val="21"/>
        </w:rPr>
      </w:pPr>
    </w:p>
    <w:p w:rsidR="001E1EE0" w:rsidRPr="004A450F" w:rsidRDefault="004A450F" w:rsidP="004A450F">
      <w:pPr>
        <w:rPr>
          <w:szCs w:val="21"/>
        </w:rPr>
      </w:pPr>
      <w:r w:rsidRPr="004A450F">
        <w:rPr>
          <w:szCs w:val="21"/>
        </w:rPr>
        <w:t>Het communicatieplan bevat ook een kalender voor activiteiten in 2015. Het betreft een aanzet die maandelijks dient te worden geactualiseerd na overleg binnen het kernteam.</w:t>
      </w:r>
      <w:r>
        <w:rPr>
          <w:szCs w:val="21"/>
        </w:rPr>
        <w:t xml:space="preserve"> Wouter de Zeeuw is binnen het kernteam contactpersoon voor dit </w:t>
      </w:r>
      <w:proofErr w:type="spellStart"/>
      <w:r>
        <w:rPr>
          <w:szCs w:val="21"/>
        </w:rPr>
        <w:t>onmderdeel</w:t>
      </w:r>
      <w:proofErr w:type="spellEnd"/>
      <w:r>
        <w:rPr>
          <w:szCs w:val="21"/>
        </w:rPr>
        <w:t>.</w:t>
      </w:r>
    </w:p>
    <w:p w:rsidR="001E1EE0" w:rsidRPr="004A450F" w:rsidRDefault="001E1EE0" w:rsidP="001E1EE0">
      <w:pPr>
        <w:ind w:left="284" w:hanging="284"/>
        <w:rPr>
          <w:szCs w:val="21"/>
        </w:rPr>
      </w:pPr>
      <w:r w:rsidRPr="004A450F">
        <w:rPr>
          <w:szCs w:val="21"/>
        </w:rPr>
        <w:fldChar w:fldCharType="begin"/>
      </w:r>
      <w:r w:rsidRPr="004A450F">
        <w:rPr>
          <w:szCs w:val="21"/>
        </w:rPr>
        <w:instrText xml:space="preserve"> LINK Excel.Sheet.12 "Map1" "Blad1!R1K1:R5K2" \a \f 5 \h  \* MERGEFORMAT </w:instrText>
      </w:r>
      <w:r w:rsidRPr="004A450F">
        <w:rPr>
          <w:szCs w:val="21"/>
        </w:rPr>
        <w:fldChar w:fldCharType="separate"/>
      </w:r>
    </w:p>
    <w:tbl>
      <w:tblPr>
        <w:tblStyle w:val="TableGrid"/>
        <w:tblW w:w="7420" w:type="dxa"/>
        <w:tblInd w:w="392" w:type="dxa"/>
        <w:tblLook w:val="04A0" w:firstRow="1" w:lastRow="0" w:firstColumn="1" w:lastColumn="0" w:noHBand="0" w:noVBand="1"/>
      </w:tblPr>
      <w:tblGrid>
        <w:gridCol w:w="568"/>
        <w:gridCol w:w="6852"/>
      </w:tblGrid>
      <w:tr w:rsidR="001E1EE0" w:rsidRPr="004A450F" w:rsidTr="001E1EE0">
        <w:trPr>
          <w:trHeight w:val="300"/>
        </w:trPr>
        <w:tc>
          <w:tcPr>
            <w:tcW w:w="568" w:type="dxa"/>
            <w:noWrap/>
            <w:hideMark/>
          </w:tcPr>
          <w:p w:rsidR="001E1EE0" w:rsidRPr="004A450F" w:rsidRDefault="001E1EE0" w:rsidP="001E1EE0">
            <w:pPr>
              <w:rPr>
                <w:szCs w:val="21"/>
              </w:rPr>
            </w:pPr>
            <w:r w:rsidRPr="004A450F">
              <w:rPr>
                <w:szCs w:val="21"/>
              </w:rPr>
              <w:t>Q2</w:t>
            </w:r>
          </w:p>
        </w:tc>
        <w:tc>
          <w:tcPr>
            <w:tcW w:w="6852" w:type="dxa"/>
            <w:noWrap/>
            <w:hideMark/>
          </w:tcPr>
          <w:p w:rsidR="001E1EE0" w:rsidRPr="004A450F" w:rsidRDefault="001E1EE0" w:rsidP="001E1EE0">
            <w:pPr>
              <w:rPr>
                <w:szCs w:val="21"/>
              </w:rPr>
            </w:pPr>
            <w:r w:rsidRPr="004A450F">
              <w:rPr>
                <w:szCs w:val="21"/>
              </w:rPr>
              <w:t xml:space="preserve">- Stakeholders preciezer in kaart brengen </w:t>
            </w:r>
          </w:p>
          <w:p w:rsidR="001E1EE0" w:rsidRPr="004A450F" w:rsidRDefault="001E1EE0" w:rsidP="001E1EE0">
            <w:pPr>
              <w:rPr>
                <w:szCs w:val="21"/>
              </w:rPr>
            </w:pPr>
            <w:r w:rsidRPr="004A450F">
              <w:rPr>
                <w:szCs w:val="21"/>
              </w:rPr>
              <w:t xml:space="preserve">- Programma voor </w:t>
            </w:r>
            <w:proofErr w:type="gramStart"/>
            <w:r w:rsidRPr="004A450F">
              <w:rPr>
                <w:szCs w:val="21"/>
              </w:rPr>
              <w:t>relatiemanagement :</w:t>
            </w:r>
            <w:proofErr w:type="gramEnd"/>
            <w:r w:rsidRPr="004A450F">
              <w:rPr>
                <w:szCs w:val="21"/>
              </w:rPr>
              <w:t xml:space="preserve"> wie gaan we op welke manier benaderen</w:t>
            </w:r>
          </w:p>
          <w:p w:rsidR="001E1EE0" w:rsidRPr="004A450F" w:rsidRDefault="001E1EE0" w:rsidP="001E1EE0">
            <w:pPr>
              <w:rPr>
                <w:szCs w:val="21"/>
              </w:rPr>
            </w:pPr>
            <w:r w:rsidRPr="004A450F">
              <w:rPr>
                <w:szCs w:val="21"/>
              </w:rPr>
              <w:t>- 'Bestuurlijk convenant' (na provinciale verkiezingen)</w:t>
            </w:r>
          </w:p>
          <w:p w:rsidR="001E1EE0" w:rsidRPr="004A450F" w:rsidRDefault="001E1EE0" w:rsidP="001E1EE0">
            <w:pPr>
              <w:rPr>
                <w:szCs w:val="21"/>
              </w:rPr>
            </w:pPr>
            <w:r w:rsidRPr="004A450F">
              <w:rPr>
                <w:szCs w:val="21"/>
              </w:rPr>
              <w:t>- Basics op orde maken (verhaal, vraag &amp; antwoordlijst, Engelse vertaling, basisteksten op websites partners)</w:t>
            </w:r>
          </w:p>
          <w:p w:rsidR="001E1EE0" w:rsidRPr="004A450F" w:rsidRDefault="004A450F" w:rsidP="001E1EE0">
            <w:pPr>
              <w:rPr>
                <w:szCs w:val="21"/>
              </w:rPr>
            </w:pPr>
            <w:r>
              <w:rPr>
                <w:szCs w:val="21"/>
              </w:rPr>
              <w:t>- issuelijst ontwikkelen</w:t>
            </w:r>
          </w:p>
        </w:tc>
      </w:tr>
      <w:tr w:rsidR="001E1EE0" w:rsidRPr="004A450F" w:rsidTr="001E1EE0">
        <w:trPr>
          <w:trHeight w:val="300"/>
        </w:trPr>
        <w:tc>
          <w:tcPr>
            <w:tcW w:w="568" w:type="dxa"/>
            <w:noWrap/>
            <w:hideMark/>
          </w:tcPr>
          <w:p w:rsidR="001E1EE0" w:rsidRPr="004A450F" w:rsidRDefault="001E1EE0" w:rsidP="001E1EE0">
            <w:pPr>
              <w:rPr>
                <w:szCs w:val="21"/>
              </w:rPr>
            </w:pPr>
            <w:r w:rsidRPr="004A450F">
              <w:rPr>
                <w:szCs w:val="21"/>
              </w:rPr>
              <w:t>Q3</w:t>
            </w:r>
          </w:p>
        </w:tc>
        <w:tc>
          <w:tcPr>
            <w:tcW w:w="6852" w:type="dxa"/>
            <w:noWrap/>
            <w:hideMark/>
          </w:tcPr>
          <w:p w:rsidR="001E1EE0" w:rsidRPr="004A450F" w:rsidRDefault="001E1EE0" w:rsidP="001E1EE0">
            <w:pPr>
              <w:rPr>
                <w:szCs w:val="21"/>
              </w:rPr>
            </w:pPr>
            <w:r w:rsidRPr="004A450F">
              <w:rPr>
                <w:szCs w:val="21"/>
              </w:rPr>
              <w:t>- Visuele identiteit van Achteroever Wieringermeer ontwikkelen</w:t>
            </w:r>
          </w:p>
          <w:p w:rsidR="001E1EE0" w:rsidRPr="004A450F" w:rsidRDefault="001E1EE0" w:rsidP="001E1EE0">
            <w:pPr>
              <w:rPr>
                <w:szCs w:val="21"/>
              </w:rPr>
            </w:pPr>
            <w:r w:rsidRPr="004A450F">
              <w:rPr>
                <w:szCs w:val="21"/>
              </w:rPr>
              <w:t xml:space="preserve">- participatie in WOW-dag (1 oktober, wederom meedingen naar </w:t>
            </w:r>
            <w:proofErr w:type="gramStart"/>
            <w:r w:rsidRPr="004A450F">
              <w:rPr>
                <w:szCs w:val="21"/>
              </w:rPr>
              <w:t>de</w:t>
            </w:r>
            <w:proofErr w:type="gramEnd"/>
            <w:r w:rsidRPr="004A450F">
              <w:rPr>
                <w:szCs w:val="21"/>
              </w:rPr>
              <w:t xml:space="preserve"> waterbeheer innovatieprijs?)</w:t>
            </w:r>
          </w:p>
          <w:p w:rsidR="001E1EE0" w:rsidRPr="004A450F" w:rsidRDefault="001E1EE0" w:rsidP="001E1EE0">
            <w:pPr>
              <w:rPr>
                <w:szCs w:val="21"/>
              </w:rPr>
            </w:pPr>
            <w:r w:rsidRPr="004A450F">
              <w:rPr>
                <w:szCs w:val="21"/>
              </w:rPr>
              <w:t>- 5 november 6</w:t>
            </w:r>
            <w:r w:rsidRPr="004A450F">
              <w:rPr>
                <w:szCs w:val="21"/>
                <w:vertAlign w:val="superscript"/>
              </w:rPr>
              <w:t>e</w:t>
            </w:r>
            <w:r w:rsidRPr="004A450F">
              <w:rPr>
                <w:szCs w:val="21"/>
              </w:rPr>
              <w:t xml:space="preserve"> Deltacongres</w:t>
            </w:r>
          </w:p>
        </w:tc>
      </w:tr>
      <w:tr w:rsidR="001E1EE0" w:rsidRPr="004A450F" w:rsidTr="001E1EE0">
        <w:trPr>
          <w:trHeight w:val="300"/>
        </w:trPr>
        <w:tc>
          <w:tcPr>
            <w:tcW w:w="568" w:type="dxa"/>
            <w:noWrap/>
            <w:hideMark/>
          </w:tcPr>
          <w:p w:rsidR="001E1EE0" w:rsidRPr="004A450F" w:rsidRDefault="001E1EE0" w:rsidP="001E1EE0">
            <w:pPr>
              <w:rPr>
                <w:szCs w:val="21"/>
              </w:rPr>
            </w:pPr>
            <w:r w:rsidRPr="004A450F">
              <w:rPr>
                <w:szCs w:val="21"/>
              </w:rPr>
              <w:t>Q4</w:t>
            </w:r>
          </w:p>
        </w:tc>
        <w:tc>
          <w:tcPr>
            <w:tcW w:w="6852" w:type="dxa"/>
            <w:noWrap/>
            <w:hideMark/>
          </w:tcPr>
          <w:p w:rsidR="001E1EE0" w:rsidRPr="004A450F" w:rsidRDefault="001E1EE0" w:rsidP="001E1EE0">
            <w:pPr>
              <w:rPr>
                <w:szCs w:val="21"/>
              </w:rPr>
            </w:pPr>
            <w:r w:rsidRPr="004A450F">
              <w:rPr>
                <w:szCs w:val="21"/>
              </w:rPr>
              <w:t>Kennisopbrengst markeren in de vorm van symposium (?)</w:t>
            </w:r>
          </w:p>
        </w:tc>
      </w:tr>
    </w:tbl>
    <w:p w:rsidR="001E1EE0" w:rsidRDefault="001E1EE0" w:rsidP="004A450F">
      <w:r w:rsidRPr="004A450F">
        <w:rPr>
          <w:szCs w:val="21"/>
        </w:rPr>
        <w:fldChar w:fldCharType="end"/>
      </w:r>
    </w:p>
    <w:p w:rsidR="001E1EE0" w:rsidRDefault="001E1EE0" w:rsidP="001E1EE0">
      <w:pPr>
        <w:pStyle w:val="Heading2"/>
      </w:pPr>
      <w:bookmarkStart w:id="56" w:name="_Toc424289604"/>
      <w:proofErr w:type="spellStart"/>
      <w:r>
        <w:lastRenderedPageBreak/>
        <w:t>Funding</w:t>
      </w:r>
      <w:bookmarkEnd w:id="56"/>
      <w:proofErr w:type="spellEnd"/>
    </w:p>
    <w:p w:rsidR="001E1EE0" w:rsidRDefault="004A450F" w:rsidP="00485530">
      <w:pPr>
        <w:spacing w:line="276" w:lineRule="auto"/>
      </w:pPr>
      <w:r>
        <w:t xml:space="preserve">Wanneer het EFRO voorstel wordt gehonoreerd dan biedt dit een goede basis voor verdere doorontwikkeling van Achteroever Wieringermeer. Het zal echter niet voldoende zijn om alle plannen voor het gehele perceel te realiseren. Daarom zal verdere oriëntatie op aanvullende </w:t>
      </w:r>
      <w:proofErr w:type="spellStart"/>
      <w:r>
        <w:t>fundingsmogelijkheden</w:t>
      </w:r>
      <w:proofErr w:type="spellEnd"/>
      <w:r>
        <w:t xml:space="preserve"> nodig blijken te zijn. Door PNO is een verkenning uitgevoerd (‘snelle projectscan’) naar subsidiemogelijkheden. </w:t>
      </w:r>
      <w:r w:rsidR="001D1B7C">
        <w:t xml:space="preserve">Dit document biedt basis voor verdere actie die ingezet dient te worden. Een keuze dient te worden gemaakt uit de meest kansrijke regeling om vervolgens na te gaan wat precies nodig is voor een verdere aanvraag. Wouter de Zeeuw is trekker om dit onderdeel verder voor te bereiden. </w:t>
      </w:r>
    </w:p>
    <w:p w:rsidR="001F0B5C" w:rsidRPr="000401FC" w:rsidRDefault="001F0B5C" w:rsidP="001F0B5C">
      <w:pPr>
        <w:pStyle w:val="Heading2"/>
      </w:pPr>
      <w:bookmarkStart w:id="57" w:name="_Toc424289605"/>
      <w:r w:rsidRPr="000401FC">
        <w:t>Project coördinatie</w:t>
      </w:r>
      <w:bookmarkEnd w:id="57"/>
    </w:p>
    <w:p w:rsidR="001F0B5C" w:rsidRDefault="001F0B5C" w:rsidP="001F0B5C">
      <w:pPr>
        <w:spacing w:line="276" w:lineRule="auto"/>
      </w:pPr>
      <w:r>
        <w:t>De algehele project coördinatie is in handen van kernteam bestaande uit:</w:t>
      </w:r>
    </w:p>
    <w:p w:rsidR="001F0B5C" w:rsidRPr="00BE6AE2" w:rsidRDefault="001F0B5C" w:rsidP="001F0B5C">
      <w:pPr>
        <w:numPr>
          <w:ilvl w:val="0"/>
          <w:numId w:val="4"/>
        </w:numPr>
        <w:spacing w:line="276" w:lineRule="auto"/>
      </w:pPr>
      <w:r w:rsidRPr="00BE6AE2">
        <w:t xml:space="preserve">Roel </w:t>
      </w:r>
      <w:proofErr w:type="spellStart"/>
      <w:r w:rsidRPr="00BE6AE2">
        <w:t>Doef</w:t>
      </w:r>
      <w:proofErr w:type="spellEnd"/>
      <w:r w:rsidRPr="00BE6AE2">
        <w:t xml:space="preserve"> (Rijkswaterstaat WVL CIP)</w:t>
      </w:r>
    </w:p>
    <w:p w:rsidR="001F0B5C" w:rsidRPr="00BE6AE2" w:rsidRDefault="001F0B5C" w:rsidP="001F0B5C">
      <w:pPr>
        <w:numPr>
          <w:ilvl w:val="0"/>
          <w:numId w:val="4"/>
        </w:numPr>
        <w:spacing w:line="276" w:lineRule="auto"/>
      </w:pPr>
      <w:r w:rsidRPr="00BE6AE2">
        <w:t>Rein Kruk (Provincie Noord-Holland)</w:t>
      </w:r>
    </w:p>
    <w:p w:rsidR="001F0B5C" w:rsidRPr="00BE6AE2" w:rsidRDefault="001F0B5C" w:rsidP="001F0B5C">
      <w:pPr>
        <w:numPr>
          <w:ilvl w:val="0"/>
          <w:numId w:val="4"/>
        </w:numPr>
        <w:spacing w:line="276" w:lineRule="auto"/>
      </w:pPr>
      <w:r w:rsidRPr="00BE6AE2">
        <w:t>Karel Bruin-Baerts (HHNK)</w:t>
      </w:r>
    </w:p>
    <w:p w:rsidR="001F0B5C" w:rsidRDefault="001F0B5C" w:rsidP="001F0B5C">
      <w:pPr>
        <w:numPr>
          <w:ilvl w:val="0"/>
          <w:numId w:val="4"/>
        </w:numPr>
        <w:spacing w:line="276" w:lineRule="auto"/>
      </w:pPr>
      <w:proofErr w:type="spellStart"/>
      <w:r w:rsidRPr="00BE6AE2">
        <w:t>Grada</w:t>
      </w:r>
      <w:proofErr w:type="spellEnd"/>
      <w:r w:rsidRPr="00BE6AE2">
        <w:t xml:space="preserve"> van </w:t>
      </w:r>
      <w:proofErr w:type="spellStart"/>
      <w:r w:rsidRPr="00BE6AE2">
        <w:t>Deutekom</w:t>
      </w:r>
      <w:proofErr w:type="spellEnd"/>
      <w:r w:rsidRPr="00BE6AE2">
        <w:t xml:space="preserve"> (gemeente Hollands Kroon)</w:t>
      </w:r>
    </w:p>
    <w:p w:rsidR="001F0B5C" w:rsidRPr="00BE6AE2" w:rsidRDefault="001F0B5C" w:rsidP="001F0B5C">
      <w:pPr>
        <w:numPr>
          <w:ilvl w:val="0"/>
          <w:numId w:val="4"/>
        </w:numPr>
        <w:spacing w:line="276" w:lineRule="auto"/>
      </w:pPr>
      <w:r w:rsidRPr="00BE6AE2">
        <w:t>Remco van Ek (Deltares)</w:t>
      </w:r>
    </w:p>
    <w:p w:rsidR="001F0B5C" w:rsidRPr="00BE6AE2" w:rsidRDefault="001F0B5C" w:rsidP="001F0B5C">
      <w:pPr>
        <w:numPr>
          <w:ilvl w:val="0"/>
          <w:numId w:val="4"/>
        </w:numPr>
        <w:spacing w:line="276" w:lineRule="auto"/>
      </w:pPr>
      <w:r w:rsidRPr="00BE6AE2">
        <w:t>André Oldenkamp (de Ruimte Advies)</w:t>
      </w:r>
    </w:p>
    <w:p w:rsidR="001F0B5C" w:rsidRPr="00BE6AE2" w:rsidRDefault="001F0B5C" w:rsidP="001F0B5C">
      <w:pPr>
        <w:numPr>
          <w:ilvl w:val="0"/>
          <w:numId w:val="4"/>
        </w:numPr>
        <w:spacing w:line="276" w:lineRule="auto"/>
      </w:pPr>
      <w:r w:rsidRPr="00BE6AE2">
        <w:t>Wouter de Zeeuw (FOM Consultants)</w:t>
      </w:r>
    </w:p>
    <w:p w:rsidR="001F0B5C" w:rsidRDefault="001F0B5C" w:rsidP="001F0B5C">
      <w:pPr>
        <w:numPr>
          <w:ilvl w:val="0"/>
          <w:numId w:val="4"/>
        </w:numPr>
        <w:spacing w:line="276" w:lineRule="auto"/>
      </w:pPr>
      <w:r w:rsidRPr="00BE6AE2">
        <w:t>Sjaak Beentjes (FOM Consultants)</w:t>
      </w:r>
    </w:p>
    <w:p w:rsidR="001F0B5C" w:rsidRDefault="001F0B5C" w:rsidP="001F0B5C">
      <w:pPr>
        <w:spacing w:line="276" w:lineRule="auto"/>
      </w:pPr>
    </w:p>
    <w:p w:rsidR="001F0B5C" w:rsidRDefault="001F0B5C" w:rsidP="001F0B5C">
      <w:pPr>
        <w:spacing w:line="276" w:lineRule="auto"/>
      </w:pPr>
      <w:r>
        <w:t xml:space="preserve">Ronald Hand (proeftuin Zwaagdijk, </w:t>
      </w:r>
      <w:proofErr w:type="spellStart"/>
      <w:r>
        <w:t>secr</w:t>
      </w:r>
      <w:proofErr w:type="spellEnd"/>
      <w:r>
        <w:t xml:space="preserve"> AKWA) neemt ook deel aan het overleg van het kernteam, en vertegenwoordigt het collectief aan private partijen die zich verenigd hebben in de zogenaamde AKWA groep. Deze groep omvat in 2015 </w:t>
      </w:r>
      <w:proofErr w:type="spellStart"/>
      <w:r>
        <w:t>Meromar</w:t>
      </w:r>
      <w:proofErr w:type="spellEnd"/>
      <w:r>
        <w:t xml:space="preserve"> </w:t>
      </w:r>
      <w:proofErr w:type="spellStart"/>
      <w:r>
        <w:t>Seafoods</w:t>
      </w:r>
      <w:proofErr w:type="spellEnd"/>
      <w:r>
        <w:t>, Zilt proefbedrijf en Sportvisserij Nederland.</w:t>
      </w:r>
    </w:p>
    <w:p w:rsidR="001F0B5C" w:rsidRDefault="001F0B5C" w:rsidP="001F0B5C">
      <w:pPr>
        <w:spacing w:line="276" w:lineRule="auto"/>
      </w:pPr>
    </w:p>
    <w:p w:rsidR="001F0B5C" w:rsidRDefault="001F0B5C" w:rsidP="005D6100">
      <w:pPr>
        <w:spacing w:line="276" w:lineRule="auto"/>
      </w:pPr>
      <w:r>
        <w:t>In principe komt het kernteam tweewekelijks samen voor overleg, mits lagere frequentie wenselijk is. FOM (Wouter de Zeeuw) regelt daarbij de agenda. In dit overleg komt het verloop van het gehele project ter sprake, inclusief omgeving/communicatie, bestuurlijke aspecten, verloop pilots, financiering/</w:t>
      </w:r>
      <w:proofErr w:type="spellStart"/>
      <w:r>
        <w:t>funding</w:t>
      </w:r>
      <w:proofErr w:type="spellEnd"/>
      <w:r>
        <w:t xml:space="preserve"> en de contacten met de ondernemers.</w:t>
      </w:r>
    </w:p>
    <w:p w:rsidR="00944422" w:rsidRDefault="00944422" w:rsidP="001F0B5C">
      <w:pPr>
        <w:spacing w:line="276" w:lineRule="auto"/>
      </w:pPr>
    </w:p>
    <w:p w:rsidR="00944422" w:rsidRDefault="00944422" w:rsidP="001F0B5C">
      <w:pPr>
        <w:spacing w:line="276" w:lineRule="auto"/>
      </w:pPr>
      <w:r>
        <w:t xml:space="preserve">Binnen de </w:t>
      </w:r>
      <w:r w:rsidR="00485530">
        <w:t>kerngroep zijn diverse taken / verantwoordelijkheden verdeeld</w:t>
      </w:r>
    </w:p>
    <w:tbl>
      <w:tblPr>
        <w:tblStyle w:val="dTable"/>
        <w:tblW w:w="0" w:type="auto"/>
        <w:tblLook w:val="04A0" w:firstRow="1" w:lastRow="0" w:firstColumn="1" w:lastColumn="0" w:noHBand="0" w:noVBand="1"/>
      </w:tblPr>
      <w:tblGrid>
        <w:gridCol w:w="4427"/>
        <w:gridCol w:w="4427"/>
      </w:tblGrid>
      <w:tr w:rsidR="00485530" w:rsidTr="00485530">
        <w:trPr>
          <w:cnfStyle w:val="100000000000" w:firstRow="1" w:lastRow="0" w:firstColumn="0" w:lastColumn="0" w:oddVBand="0" w:evenVBand="0" w:oddHBand="0" w:evenHBand="0" w:firstRowFirstColumn="0" w:firstRowLastColumn="0" w:lastRowFirstColumn="0" w:lastRowLastColumn="0"/>
        </w:trPr>
        <w:tc>
          <w:tcPr>
            <w:tcW w:w="4427" w:type="dxa"/>
            <w:shd w:val="clear" w:color="auto" w:fill="auto"/>
          </w:tcPr>
          <w:p w:rsidR="00485530" w:rsidRPr="00485530" w:rsidRDefault="00485530" w:rsidP="001F0B5C">
            <w:pPr>
              <w:spacing w:line="276" w:lineRule="auto"/>
              <w:rPr>
                <w:b w:val="0"/>
              </w:rPr>
            </w:pPr>
            <w:r w:rsidRPr="00485530">
              <w:rPr>
                <w:b w:val="0"/>
              </w:rPr>
              <w:t xml:space="preserve">Roel </w:t>
            </w:r>
            <w:proofErr w:type="spellStart"/>
            <w:r w:rsidRPr="00485530">
              <w:rPr>
                <w:b w:val="0"/>
              </w:rPr>
              <w:t>Doef</w:t>
            </w:r>
            <w:proofErr w:type="spellEnd"/>
          </w:p>
        </w:tc>
        <w:tc>
          <w:tcPr>
            <w:tcW w:w="4427" w:type="dxa"/>
            <w:shd w:val="clear" w:color="auto" w:fill="auto"/>
          </w:tcPr>
          <w:p w:rsidR="00485530" w:rsidRPr="004A5628" w:rsidRDefault="004A5628" w:rsidP="004A5628">
            <w:pPr>
              <w:spacing w:line="276" w:lineRule="auto"/>
              <w:rPr>
                <w:b w:val="0"/>
              </w:rPr>
            </w:pPr>
            <w:r w:rsidRPr="004A5628">
              <w:rPr>
                <w:b w:val="0"/>
              </w:rPr>
              <w:t xml:space="preserve">Behartigt RWS belang </w:t>
            </w:r>
            <w:r>
              <w:rPr>
                <w:b w:val="0"/>
              </w:rPr>
              <w:t xml:space="preserve">en </w:t>
            </w:r>
            <w:r w:rsidRPr="004A5628">
              <w:rPr>
                <w:b w:val="0"/>
              </w:rPr>
              <w:t xml:space="preserve">een deel </w:t>
            </w:r>
            <w:r>
              <w:rPr>
                <w:b w:val="0"/>
              </w:rPr>
              <w:t xml:space="preserve">van de </w:t>
            </w:r>
            <w:r w:rsidRPr="004A5628">
              <w:rPr>
                <w:b w:val="0"/>
              </w:rPr>
              <w:t>financiering</w:t>
            </w:r>
            <w:r>
              <w:rPr>
                <w:b w:val="0"/>
              </w:rPr>
              <w:t>. Inbreng relevante info.</w:t>
            </w:r>
          </w:p>
        </w:tc>
      </w:tr>
      <w:tr w:rsidR="00485530" w:rsidTr="00485530">
        <w:tc>
          <w:tcPr>
            <w:tcW w:w="4427" w:type="dxa"/>
          </w:tcPr>
          <w:p w:rsidR="00485530" w:rsidRPr="00485530" w:rsidRDefault="00485530" w:rsidP="001F0B5C">
            <w:pPr>
              <w:spacing w:line="276" w:lineRule="auto"/>
            </w:pPr>
            <w:r>
              <w:t>Rein Kruk</w:t>
            </w:r>
          </w:p>
        </w:tc>
        <w:tc>
          <w:tcPr>
            <w:tcW w:w="4427" w:type="dxa"/>
          </w:tcPr>
          <w:p w:rsidR="00485530" w:rsidRPr="004A5628" w:rsidRDefault="004A5628" w:rsidP="004A5628">
            <w:pPr>
              <w:spacing w:line="276" w:lineRule="auto"/>
            </w:pPr>
            <w:r w:rsidRPr="004A5628">
              <w:t xml:space="preserve">Behartigt </w:t>
            </w:r>
            <w:r>
              <w:t>p</w:t>
            </w:r>
            <w:r w:rsidRPr="004A5628">
              <w:t xml:space="preserve">rovinciaal belang </w:t>
            </w:r>
            <w:r>
              <w:t xml:space="preserve">en </w:t>
            </w:r>
            <w:r w:rsidRPr="004A5628">
              <w:t xml:space="preserve">een deel </w:t>
            </w:r>
            <w:r>
              <w:t xml:space="preserve">van de </w:t>
            </w:r>
            <w:r w:rsidRPr="004A5628">
              <w:t>financiering</w:t>
            </w:r>
            <w:r>
              <w:t>.</w:t>
            </w:r>
            <w:r>
              <w:rPr>
                <w:b/>
              </w:rPr>
              <w:t xml:space="preserve"> </w:t>
            </w:r>
            <w:r w:rsidRPr="004A5628">
              <w:t>Inbreng relevante info.</w:t>
            </w:r>
          </w:p>
        </w:tc>
      </w:tr>
      <w:tr w:rsidR="00485530" w:rsidTr="00485530">
        <w:tc>
          <w:tcPr>
            <w:tcW w:w="4427" w:type="dxa"/>
          </w:tcPr>
          <w:p w:rsidR="00485530" w:rsidRPr="00485530" w:rsidRDefault="00485530" w:rsidP="001F0B5C">
            <w:pPr>
              <w:spacing w:line="276" w:lineRule="auto"/>
            </w:pPr>
            <w:r>
              <w:t xml:space="preserve">Karel </w:t>
            </w:r>
            <w:r w:rsidR="004A5628">
              <w:t xml:space="preserve"> Bruin-Baerts</w:t>
            </w:r>
          </w:p>
        </w:tc>
        <w:tc>
          <w:tcPr>
            <w:tcW w:w="4427" w:type="dxa"/>
          </w:tcPr>
          <w:p w:rsidR="00485530" w:rsidRPr="004A5628" w:rsidRDefault="004A5628" w:rsidP="004A5628">
            <w:pPr>
              <w:spacing w:line="276" w:lineRule="auto"/>
            </w:pPr>
            <w:r w:rsidRPr="004A5628">
              <w:t xml:space="preserve">Behartigt belang </w:t>
            </w:r>
            <w:r>
              <w:t xml:space="preserve">waterschap en </w:t>
            </w:r>
            <w:r w:rsidRPr="004A5628">
              <w:t xml:space="preserve">een deel </w:t>
            </w:r>
            <w:r>
              <w:t xml:space="preserve">van de </w:t>
            </w:r>
            <w:r w:rsidRPr="004A5628">
              <w:t>financiering</w:t>
            </w:r>
            <w:r>
              <w:t>.</w:t>
            </w:r>
            <w:r>
              <w:rPr>
                <w:b/>
              </w:rPr>
              <w:t xml:space="preserve"> </w:t>
            </w:r>
            <w:r w:rsidRPr="004A5628">
              <w:t>Inbreng relevante info.</w:t>
            </w:r>
          </w:p>
        </w:tc>
      </w:tr>
      <w:tr w:rsidR="00485530" w:rsidTr="00485530">
        <w:tc>
          <w:tcPr>
            <w:tcW w:w="4427" w:type="dxa"/>
          </w:tcPr>
          <w:p w:rsidR="00485530" w:rsidRPr="00485530" w:rsidRDefault="004A5628" w:rsidP="001F0B5C">
            <w:pPr>
              <w:spacing w:line="276" w:lineRule="auto"/>
            </w:pPr>
            <w:proofErr w:type="spellStart"/>
            <w:r>
              <w:t>Grada</w:t>
            </w:r>
            <w:proofErr w:type="spellEnd"/>
            <w:r>
              <w:t xml:space="preserve"> van </w:t>
            </w:r>
            <w:proofErr w:type="spellStart"/>
            <w:r>
              <w:t>Deutekom</w:t>
            </w:r>
            <w:proofErr w:type="spellEnd"/>
          </w:p>
        </w:tc>
        <w:tc>
          <w:tcPr>
            <w:tcW w:w="4427" w:type="dxa"/>
          </w:tcPr>
          <w:p w:rsidR="00485530" w:rsidRPr="004A5628" w:rsidRDefault="004A5628" w:rsidP="004A5628">
            <w:pPr>
              <w:spacing w:line="276" w:lineRule="auto"/>
            </w:pPr>
            <w:r w:rsidRPr="004A5628">
              <w:t xml:space="preserve">Behartigt belang </w:t>
            </w:r>
            <w:r>
              <w:t>Gemeente Hollands Kroon en faciliteert het project (</w:t>
            </w:r>
            <w:proofErr w:type="spellStart"/>
            <w:r>
              <w:t>oa</w:t>
            </w:r>
            <w:proofErr w:type="spellEnd"/>
            <w:r>
              <w:t xml:space="preserve"> regelen innovatieve status project </w:t>
            </w:r>
            <w:proofErr w:type="spellStart"/>
            <w:r>
              <w:t>ivm</w:t>
            </w:r>
            <w:proofErr w:type="spellEnd"/>
            <w:r>
              <w:t xml:space="preserve"> regelgeving).</w:t>
            </w:r>
            <w:r>
              <w:rPr>
                <w:b/>
              </w:rPr>
              <w:t xml:space="preserve"> </w:t>
            </w:r>
            <w:r w:rsidRPr="004A5628">
              <w:t>Inbreng relevante info.</w:t>
            </w:r>
          </w:p>
        </w:tc>
      </w:tr>
      <w:tr w:rsidR="00485530" w:rsidTr="00485530">
        <w:tc>
          <w:tcPr>
            <w:tcW w:w="4427" w:type="dxa"/>
          </w:tcPr>
          <w:p w:rsidR="00485530" w:rsidRPr="00485530" w:rsidRDefault="004A5628" w:rsidP="001F0B5C">
            <w:pPr>
              <w:spacing w:line="276" w:lineRule="auto"/>
            </w:pPr>
            <w:r>
              <w:t>Remco van Ek</w:t>
            </w:r>
          </w:p>
        </w:tc>
        <w:tc>
          <w:tcPr>
            <w:tcW w:w="4427" w:type="dxa"/>
          </w:tcPr>
          <w:p w:rsidR="00485530" w:rsidRPr="004A5628" w:rsidRDefault="004A5628" w:rsidP="004A5628">
            <w:pPr>
              <w:spacing w:line="276" w:lineRule="auto"/>
              <w:jc w:val="left"/>
            </w:pPr>
            <w:r>
              <w:t xml:space="preserve">Jaarplan en coördinatie onderzoeksactiviteiten. Deels uitvoering onderzoek en financiering. </w:t>
            </w:r>
          </w:p>
        </w:tc>
      </w:tr>
      <w:tr w:rsidR="00485530" w:rsidTr="00485530">
        <w:tc>
          <w:tcPr>
            <w:tcW w:w="4427" w:type="dxa"/>
          </w:tcPr>
          <w:p w:rsidR="00485530" w:rsidRPr="00485530" w:rsidRDefault="004A5628" w:rsidP="001F0B5C">
            <w:pPr>
              <w:spacing w:line="276" w:lineRule="auto"/>
            </w:pPr>
            <w:r>
              <w:t>Andre Oldenkamp</w:t>
            </w:r>
          </w:p>
        </w:tc>
        <w:tc>
          <w:tcPr>
            <w:tcW w:w="4427" w:type="dxa"/>
          </w:tcPr>
          <w:p w:rsidR="00485530" w:rsidRPr="004A5628" w:rsidRDefault="004A5628" w:rsidP="001F0B5C">
            <w:pPr>
              <w:spacing w:line="276" w:lineRule="auto"/>
            </w:pPr>
            <w:proofErr w:type="spellStart"/>
            <w:r>
              <w:t>Funding</w:t>
            </w:r>
            <w:proofErr w:type="spellEnd"/>
            <w:r>
              <w:t xml:space="preserve"> EFRO</w:t>
            </w:r>
          </w:p>
        </w:tc>
      </w:tr>
      <w:tr w:rsidR="004A5628" w:rsidTr="001E1EE0">
        <w:tc>
          <w:tcPr>
            <w:tcW w:w="4427" w:type="dxa"/>
          </w:tcPr>
          <w:p w:rsidR="004A5628" w:rsidRPr="00485530" w:rsidRDefault="004A5628" w:rsidP="001E1EE0">
            <w:pPr>
              <w:spacing w:line="276" w:lineRule="auto"/>
            </w:pPr>
            <w:r>
              <w:t>Wouter de Zeeuw</w:t>
            </w:r>
          </w:p>
        </w:tc>
        <w:tc>
          <w:tcPr>
            <w:tcW w:w="4427" w:type="dxa"/>
          </w:tcPr>
          <w:p w:rsidR="004A450F" w:rsidRDefault="004A450F" w:rsidP="004A450F">
            <w:pPr>
              <w:spacing w:line="276" w:lineRule="auto"/>
              <w:jc w:val="left"/>
            </w:pPr>
            <w:r>
              <w:t>Organiseren a</w:t>
            </w:r>
            <w:r w:rsidR="004A5628">
              <w:t xml:space="preserve">anvullende </w:t>
            </w:r>
            <w:proofErr w:type="spellStart"/>
            <w:r w:rsidR="004A5628">
              <w:t>funding</w:t>
            </w:r>
            <w:proofErr w:type="spellEnd"/>
            <w:r>
              <w:t>,</w:t>
            </w:r>
            <w:r w:rsidR="004A5628">
              <w:t xml:space="preserve"> </w:t>
            </w:r>
          </w:p>
          <w:p w:rsidR="004A5628" w:rsidRPr="004A5628" w:rsidRDefault="004A5628" w:rsidP="004A450F">
            <w:pPr>
              <w:spacing w:line="276" w:lineRule="auto"/>
              <w:jc w:val="left"/>
            </w:pPr>
            <w:r>
              <w:lastRenderedPageBreak/>
              <w:t xml:space="preserve">en </w:t>
            </w:r>
            <w:r w:rsidR="004A450F">
              <w:t xml:space="preserve">organiseren van de </w:t>
            </w:r>
            <w:r>
              <w:t>communicatie</w:t>
            </w:r>
          </w:p>
        </w:tc>
      </w:tr>
      <w:tr w:rsidR="004A5628" w:rsidTr="001E1EE0">
        <w:tc>
          <w:tcPr>
            <w:tcW w:w="4427" w:type="dxa"/>
          </w:tcPr>
          <w:p w:rsidR="004A5628" w:rsidRPr="00485530" w:rsidRDefault="004A5628" w:rsidP="001E1EE0">
            <w:pPr>
              <w:spacing w:line="276" w:lineRule="auto"/>
            </w:pPr>
            <w:r>
              <w:lastRenderedPageBreak/>
              <w:t>Sjaak Beentjes</w:t>
            </w:r>
          </w:p>
        </w:tc>
        <w:tc>
          <w:tcPr>
            <w:tcW w:w="4427" w:type="dxa"/>
          </w:tcPr>
          <w:p w:rsidR="004A5628" w:rsidRPr="004A5628" w:rsidRDefault="004A5628" w:rsidP="004A5628">
            <w:pPr>
              <w:spacing w:line="276" w:lineRule="auto"/>
            </w:pPr>
            <w:r>
              <w:t>Operationeel beheer / planning van de locatie</w:t>
            </w:r>
          </w:p>
        </w:tc>
      </w:tr>
    </w:tbl>
    <w:p w:rsidR="00E613B4" w:rsidRPr="001F0B5C" w:rsidRDefault="00E613B4" w:rsidP="001F0B5C">
      <w:pPr>
        <w:pStyle w:val="Heading2"/>
      </w:pPr>
      <w:bookmarkStart w:id="58" w:name="_Toc424289606"/>
      <w:r w:rsidRPr="001F0B5C">
        <w:t>Dagelijks beheer Achteroever Wieringermeer, inclusief meetopstelling</w:t>
      </w:r>
      <w:bookmarkEnd w:id="58"/>
    </w:p>
    <w:p w:rsidR="00A16B0E" w:rsidRDefault="00A16B0E" w:rsidP="001F0B5C">
      <w:pPr>
        <w:spacing w:line="276" w:lineRule="auto"/>
      </w:pPr>
      <w:r>
        <w:t xml:space="preserve">Voor het dagelijks beheer van de locatie Achteroever Wieringermeer zijn twee personen ingehuurd, te weten </w:t>
      </w:r>
      <w:r w:rsidRPr="00A16B0E">
        <w:t>Machiel Gerard Wilbrink</w:t>
      </w:r>
      <w:r>
        <w:t xml:space="preserve"> (Giel) van </w:t>
      </w:r>
      <w:proofErr w:type="spellStart"/>
      <w:r>
        <w:t>Meromar</w:t>
      </w:r>
      <w:proofErr w:type="spellEnd"/>
      <w:r>
        <w:t xml:space="preserve"> </w:t>
      </w:r>
      <w:proofErr w:type="spellStart"/>
      <w:r>
        <w:t>Seafoods</w:t>
      </w:r>
      <w:proofErr w:type="spellEnd"/>
      <w:r>
        <w:t xml:space="preserve"> BV en Feng Zhu. Door Sjaak Beentjes is een aanzet gemaakt voor hun taken:</w:t>
      </w:r>
    </w:p>
    <w:tbl>
      <w:tblPr>
        <w:tblStyle w:val="dTable"/>
        <w:tblW w:w="0" w:type="auto"/>
        <w:tblLook w:val="04A0" w:firstRow="1" w:lastRow="0" w:firstColumn="1" w:lastColumn="0" w:noHBand="0" w:noVBand="1"/>
      </w:tblPr>
      <w:tblGrid>
        <w:gridCol w:w="4427"/>
        <w:gridCol w:w="4427"/>
      </w:tblGrid>
      <w:tr w:rsidR="00A16B0E" w:rsidTr="00A16B0E">
        <w:trPr>
          <w:cnfStyle w:val="100000000000" w:firstRow="1" w:lastRow="0" w:firstColumn="0" w:lastColumn="0" w:oddVBand="0" w:evenVBand="0" w:oddHBand="0" w:evenHBand="0" w:firstRowFirstColumn="0" w:firstRowLastColumn="0" w:lastRowFirstColumn="0" w:lastRowLastColumn="0"/>
        </w:trPr>
        <w:tc>
          <w:tcPr>
            <w:tcW w:w="4427" w:type="dxa"/>
          </w:tcPr>
          <w:p w:rsidR="00A16B0E" w:rsidRDefault="00A16B0E" w:rsidP="001F0B5C">
            <w:pPr>
              <w:spacing w:line="276" w:lineRule="auto"/>
            </w:pPr>
            <w:r>
              <w:t>Giel</w:t>
            </w:r>
          </w:p>
        </w:tc>
        <w:tc>
          <w:tcPr>
            <w:tcW w:w="4427" w:type="dxa"/>
          </w:tcPr>
          <w:p w:rsidR="00A16B0E" w:rsidRDefault="00A16B0E" w:rsidP="001F0B5C">
            <w:pPr>
              <w:spacing w:line="276" w:lineRule="auto"/>
            </w:pPr>
            <w:r>
              <w:t>Feng</w:t>
            </w:r>
          </w:p>
        </w:tc>
      </w:tr>
      <w:tr w:rsidR="00A16B0E" w:rsidTr="00A16B0E">
        <w:tc>
          <w:tcPr>
            <w:tcW w:w="4427" w:type="dxa"/>
          </w:tcPr>
          <w:p w:rsidR="00A16B0E" w:rsidRDefault="00A16B0E" w:rsidP="00A16B0E">
            <w:r>
              <w:t xml:space="preserve">Riolering probleem oplossen </w:t>
            </w:r>
          </w:p>
          <w:p w:rsidR="00A16B0E" w:rsidRDefault="00A16B0E" w:rsidP="00A16B0E">
            <w:r>
              <w:t xml:space="preserve">Logistiek pad naar achter / nadenken plus voorbereiden logistiek </w:t>
            </w:r>
            <w:proofErr w:type="spellStart"/>
            <w:r>
              <w:t>i.o.m.A</w:t>
            </w:r>
            <w:proofErr w:type="spellEnd"/>
            <w:r>
              <w:t xml:space="preserve"> .Seinen</w:t>
            </w:r>
          </w:p>
          <w:p w:rsidR="00A16B0E" w:rsidRDefault="00A16B0E" w:rsidP="00A16B0E">
            <w:r>
              <w:t>Goten leeg</w:t>
            </w:r>
          </w:p>
          <w:p w:rsidR="00A16B0E" w:rsidRDefault="00A16B0E" w:rsidP="00A16B0E">
            <w:r>
              <w:t>Struiken weg / bomen weg</w:t>
            </w:r>
          </w:p>
          <w:p w:rsidR="00A16B0E" w:rsidRDefault="00A16B0E" w:rsidP="00A16B0E">
            <w:r>
              <w:t>Ramen vrij maken in de schuur</w:t>
            </w:r>
          </w:p>
          <w:p w:rsidR="00A16B0E" w:rsidRDefault="00A16B0E" w:rsidP="00A16B0E">
            <w:r>
              <w:t xml:space="preserve">Frame om de bakken </w:t>
            </w:r>
          </w:p>
          <w:p w:rsidR="00A16B0E" w:rsidRDefault="00A16B0E" w:rsidP="00A16B0E">
            <w:r>
              <w:t>Beton afdek vilt dekens op de bakken</w:t>
            </w:r>
          </w:p>
          <w:p w:rsidR="00A16B0E" w:rsidRDefault="00A16B0E" w:rsidP="00A16B0E">
            <w:r>
              <w:t>Afscherming muis dicht maken</w:t>
            </w:r>
          </w:p>
          <w:p w:rsidR="00A16B0E" w:rsidRDefault="00A16B0E" w:rsidP="001F0B5C">
            <w:pPr>
              <w:spacing w:line="276" w:lineRule="auto"/>
            </w:pPr>
          </w:p>
        </w:tc>
        <w:tc>
          <w:tcPr>
            <w:tcW w:w="4427" w:type="dxa"/>
          </w:tcPr>
          <w:p w:rsidR="00A16B0E" w:rsidRDefault="00A16B0E" w:rsidP="00A16B0E">
            <w:r>
              <w:t>Huis schoonmaken</w:t>
            </w:r>
          </w:p>
          <w:p w:rsidR="00A16B0E" w:rsidRDefault="00A16B0E" w:rsidP="00A16B0E">
            <w:r>
              <w:t>Huishoud magazijn</w:t>
            </w:r>
          </w:p>
          <w:p w:rsidR="00A16B0E" w:rsidRDefault="00A16B0E" w:rsidP="00A16B0E">
            <w:r>
              <w:t>Registratie / huishoud reglement.</w:t>
            </w:r>
          </w:p>
          <w:p w:rsidR="00A16B0E" w:rsidRDefault="00A16B0E" w:rsidP="00A16B0E">
            <w:r>
              <w:t xml:space="preserve">Post op orde </w:t>
            </w:r>
          </w:p>
          <w:p w:rsidR="00A16B0E" w:rsidRDefault="00A16B0E" w:rsidP="00A16B0E">
            <w:r>
              <w:t>Dagelijks verslag</w:t>
            </w:r>
          </w:p>
          <w:p w:rsidR="00A16B0E" w:rsidRDefault="00A16B0E" w:rsidP="00A16B0E">
            <w:r>
              <w:t xml:space="preserve">Info uit </w:t>
            </w:r>
            <w:proofErr w:type="spellStart"/>
            <w:r>
              <w:t>china</w:t>
            </w:r>
            <w:proofErr w:type="spellEnd"/>
            <w:r>
              <w:t xml:space="preserve"> betreffende alle pilots</w:t>
            </w:r>
          </w:p>
          <w:p w:rsidR="00A16B0E" w:rsidRDefault="00A16B0E" w:rsidP="00A16B0E">
            <w:r>
              <w:t xml:space="preserve">Website in </w:t>
            </w:r>
            <w:proofErr w:type="spellStart"/>
            <w:r>
              <w:t>engels</w:t>
            </w:r>
            <w:proofErr w:type="spellEnd"/>
          </w:p>
          <w:p w:rsidR="00A16B0E" w:rsidRDefault="00A16B0E" w:rsidP="00A16B0E">
            <w:r>
              <w:t>Begeleiden en coördineren van studenten e.a. groepen.</w:t>
            </w:r>
          </w:p>
          <w:p w:rsidR="00A16B0E" w:rsidRDefault="00A16B0E" w:rsidP="00A16B0E">
            <w:r>
              <w:t>Info verzamelen in opdracht van ons team.</w:t>
            </w:r>
          </w:p>
          <w:p w:rsidR="00A16B0E" w:rsidRDefault="00A16B0E" w:rsidP="00A16B0E">
            <w:pPr>
              <w:spacing w:line="276" w:lineRule="auto"/>
            </w:pPr>
            <w:r>
              <w:t>Voorloper op AA van Andre en Vincent</w:t>
            </w:r>
          </w:p>
        </w:tc>
      </w:tr>
    </w:tbl>
    <w:p w:rsidR="00A16B0E" w:rsidRDefault="00A16B0E" w:rsidP="001F0B5C">
      <w:pPr>
        <w:spacing w:line="276" w:lineRule="auto"/>
      </w:pPr>
    </w:p>
    <w:p w:rsidR="00E613B4" w:rsidRDefault="00A16B0E" w:rsidP="001F0B5C">
      <w:pPr>
        <w:spacing w:line="276" w:lineRule="auto"/>
      </w:pPr>
      <w:r>
        <w:t xml:space="preserve">Taken van Giel gaan verder dan de pilot Wolhandkrab. Het behelst het runnen van de locatie, inclusief </w:t>
      </w:r>
      <w:r w:rsidR="00E613B4">
        <w:t xml:space="preserve">het voeren </w:t>
      </w:r>
      <w:r>
        <w:t xml:space="preserve">van de </w:t>
      </w:r>
      <w:r w:rsidR="00E613B4">
        <w:t xml:space="preserve">vis en </w:t>
      </w:r>
      <w:r>
        <w:t xml:space="preserve">de </w:t>
      </w:r>
      <w:r w:rsidR="00E613B4">
        <w:t xml:space="preserve">krabben, onderhoud opstelling, </w:t>
      </w:r>
      <w:r>
        <w:t xml:space="preserve">uitvoeren en bijhouden van </w:t>
      </w:r>
      <w:r w:rsidR="00E613B4">
        <w:t xml:space="preserve">handmatige metingen, besturing infrastructuur. </w:t>
      </w:r>
    </w:p>
    <w:p w:rsidR="00E613B4" w:rsidRPr="001F0B5C" w:rsidRDefault="00E613B4" w:rsidP="001F0B5C">
      <w:pPr>
        <w:pStyle w:val="Heading2"/>
      </w:pPr>
      <w:bookmarkStart w:id="59" w:name="_Toc424289607"/>
      <w:r w:rsidRPr="001F0B5C">
        <w:t>Registratie, rapportage en evaluatie monitoring.</w:t>
      </w:r>
      <w:bookmarkEnd w:id="59"/>
    </w:p>
    <w:p w:rsidR="00E613B4" w:rsidRDefault="00E613B4" w:rsidP="001F0B5C">
      <w:pPr>
        <w:spacing w:line="276" w:lineRule="auto"/>
      </w:pPr>
      <w:r>
        <w:t xml:space="preserve">Bij de pilots zijn verschillende partijen betrokken bij de uitvoering van de monitoring. Deltares heeft een coördinerende rol in de rapportage en evaluatie, en stuurt aan op een verslag in overleg met de betrokken partijen. </w:t>
      </w:r>
    </w:p>
    <w:p w:rsidR="00F71374" w:rsidRDefault="00F71374" w:rsidP="001F0B5C">
      <w:pPr>
        <w:spacing w:line="276" w:lineRule="auto"/>
      </w:pPr>
    </w:p>
    <w:p w:rsidR="00F71374" w:rsidRDefault="00F71374" w:rsidP="001F0B5C">
      <w:pPr>
        <w:spacing w:line="276" w:lineRule="auto"/>
      </w:pPr>
      <w:r>
        <w:t>Specifiek bij het meetprogramma betrokken partijen:</w:t>
      </w:r>
    </w:p>
    <w:tbl>
      <w:tblPr>
        <w:tblStyle w:val="dTable"/>
        <w:tblW w:w="0" w:type="auto"/>
        <w:tblLook w:val="04A0" w:firstRow="1" w:lastRow="0" w:firstColumn="1" w:lastColumn="0" w:noHBand="0" w:noVBand="1"/>
      </w:tblPr>
      <w:tblGrid>
        <w:gridCol w:w="4427"/>
        <w:gridCol w:w="4427"/>
      </w:tblGrid>
      <w:tr w:rsidR="00015BFB" w:rsidTr="00015BFB">
        <w:trPr>
          <w:cnfStyle w:val="100000000000" w:firstRow="1" w:lastRow="0" w:firstColumn="0" w:lastColumn="0" w:oddVBand="0" w:evenVBand="0" w:oddHBand="0" w:evenHBand="0" w:firstRowFirstColumn="0" w:firstRowLastColumn="0" w:lastRowFirstColumn="0" w:lastRowLastColumn="0"/>
        </w:trPr>
        <w:tc>
          <w:tcPr>
            <w:tcW w:w="4427" w:type="dxa"/>
          </w:tcPr>
          <w:p w:rsidR="00015BFB" w:rsidRDefault="00015BFB" w:rsidP="00015BFB">
            <w:pPr>
              <w:spacing w:line="276" w:lineRule="auto"/>
              <w:jc w:val="left"/>
            </w:pPr>
            <w:r>
              <w:t>onderdeel</w:t>
            </w:r>
          </w:p>
        </w:tc>
        <w:tc>
          <w:tcPr>
            <w:tcW w:w="4427" w:type="dxa"/>
          </w:tcPr>
          <w:p w:rsidR="00015BFB" w:rsidRDefault="00015BFB" w:rsidP="00015BFB">
            <w:pPr>
              <w:spacing w:line="276" w:lineRule="auto"/>
              <w:jc w:val="left"/>
            </w:pPr>
            <w:r>
              <w:t>betrokkenen</w:t>
            </w:r>
          </w:p>
        </w:tc>
      </w:tr>
      <w:tr w:rsidR="00015BFB" w:rsidTr="00C8793F">
        <w:tc>
          <w:tcPr>
            <w:tcW w:w="4427" w:type="dxa"/>
          </w:tcPr>
          <w:p w:rsidR="00015BFB" w:rsidRDefault="00015BFB" w:rsidP="00015BFB">
            <w:pPr>
              <w:spacing w:line="276" w:lineRule="auto"/>
              <w:jc w:val="left"/>
            </w:pPr>
            <w:r>
              <w:t>Pilot Wolhandkrab</w:t>
            </w:r>
          </w:p>
          <w:p w:rsidR="00015BFB" w:rsidRDefault="00015BFB" w:rsidP="00B50AC1">
            <w:pPr>
              <w:pStyle w:val="ListParagraph"/>
              <w:numPr>
                <w:ilvl w:val="0"/>
                <w:numId w:val="4"/>
              </w:numPr>
              <w:spacing w:line="276" w:lineRule="auto"/>
              <w:jc w:val="left"/>
            </w:pPr>
            <w:r>
              <w:t>Opbrengst</w:t>
            </w:r>
            <w:r>
              <w:tab/>
            </w:r>
            <w:r>
              <w:tab/>
            </w:r>
            <w:r>
              <w:tab/>
            </w:r>
          </w:p>
          <w:p w:rsidR="00B50AC1" w:rsidRDefault="00015BFB" w:rsidP="00B50AC1">
            <w:pPr>
              <w:pStyle w:val="ListParagraph"/>
              <w:numPr>
                <w:ilvl w:val="0"/>
                <w:numId w:val="4"/>
              </w:numPr>
              <w:spacing w:line="276" w:lineRule="auto"/>
              <w:jc w:val="left"/>
            </w:pPr>
            <w:r>
              <w:t>Handmatige metingen</w:t>
            </w:r>
          </w:p>
          <w:p w:rsidR="00015BFB" w:rsidRDefault="00015BFB" w:rsidP="00B50AC1">
            <w:pPr>
              <w:pStyle w:val="ListParagraph"/>
              <w:numPr>
                <w:ilvl w:val="0"/>
                <w:numId w:val="4"/>
              </w:numPr>
              <w:spacing w:line="276" w:lineRule="auto"/>
              <w:jc w:val="left"/>
            </w:pPr>
            <w:r>
              <w:t xml:space="preserve">Waterkwaliteit (chemisch, automatisch) </w:t>
            </w:r>
          </w:p>
        </w:tc>
        <w:tc>
          <w:tcPr>
            <w:tcW w:w="4427" w:type="dxa"/>
          </w:tcPr>
          <w:p w:rsidR="00B50AC1" w:rsidRDefault="00B50AC1" w:rsidP="00C8793F">
            <w:pPr>
              <w:spacing w:line="276" w:lineRule="auto"/>
              <w:jc w:val="left"/>
            </w:pPr>
          </w:p>
          <w:p w:rsidR="00015BFB" w:rsidRDefault="00015BFB" w:rsidP="00C8793F">
            <w:pPr>
              <w:spacing w:line="276" w:lineRule="auto"/>
              <w:jc w:val="left"/>
            </w:pPr>
            <w:r>
              <w:t>Giel Wilbrink</w:t>
            </w:r>
          </w:p>
          <w:p w:rsidR="00015BFB" w:rsidRDefault="00015BFB" w:rsidP="00B50AC1">
            <w:pPr>
              <w:spacing w:line="276" w:lineRule="auto"/>
              <w:jc w:val="left"/>
            </w:pPr>
            <w:r>
              <w:t>Giel Wilbrink (Remco van Ek)</w:t>
            </w:r>
          </w:p>
          <w:p w:rsidR="00015BFB" w:rsidRDefault="00B50AC1" w:rsidP="00C8793F">
            <w:pPr>
              <w:spacing w:line="276" w:lineRule="auto"/>
              <w:jc w:val="left"/>
            </w:pPr>
            <w:r>
              <w:t>Remco van Ek</w:t>
            </w:r>
          </w:p>
        </w:tc>
      </w:tr>
      <w:tr w:rsidR="00B50AC1" w:rsidTr="00C8793F">
        <w:tc>
          <w:tcPr>
            <w:tcW w:w="4427" w:type="dxa"/>
          </w:tcPr>
          <w:p w:rsidR="00B50AC1" w:rsidRDefault="00B50AC1" w:rsidP="00C8793F">
            <w:pPr>
              <w:spacing w:line="276" w:lineRule="auto"/>
              <w:jc w:val="left"/>
            </w:pPr>
            <w:r>
              <w:t>Pilot Drijvende teelt</w:t>
            </w:r>
          </w:p>
          <w:p w:rsidR="00B50AC1" w:rsidRDefault="00B50AC1" w:rsidP="00B50AC1">
            <w:pPr>
              <w:pStyle w:val="ListParagraph"/>
              <w:numPr>
                <w:ilvl w:val="0"/>
                <w:numId w:val="4"/>
              </w:numPr>
              <w:spacing w:line="276" w:lineRule="auto"/>
              <w:jc w:val="left"/>
            </w:pPr>
            <w:proofErr w:type="spellStart"/>
            <w:r>
              <w:t>Opbrengst+Waterkwaliteit</w:t>
            </w:r>
            <w:proofErr w:type="spellEnd"/>
            <w:r>
              <w:t xml:space="preserve"> </w:t>
            </w:r>
          </w:p>
        </w:tc>
        <w:tc>
          <w:tcPr>
            <w:tcW w:w="4427" w:type="dxa"/>
          </w:tcPr>
          <w:p w:rsidR="00B50AC1" w:rsidRDefault="00B50AC1" w:rsidP="00C8793F">
            <w:pPr>
              <w:spacing w:line="276" w:lineRule="auto"/>
              <w:jc w:val="left"/>
            </w:pPr>
          </w:p>
          <w:p w:rsidR="00B50AC1" w:rsidRDefault="00B50AC1" w:rsidP="00C8793F">
            <w:pPr>
              <w:spacing w:line="276" w:lineRule="auto"/>
              <w:jc w:val="left"/>
            </w:pPr>
            <w:r>
              <w:t>Matthijs Blind</w:t>
            </w:r>
          </w:p>
        </w:tc>
      </w:tr>
      <w:tr w:rsidR="00B50AC1" w:rsidTr="00C8793F">
        <w:tc>
          <w:tcPr>
            <w:tcW w:w="4427" w:type="dxa"/>
          </w:tcPr>
          <w:p w:rsidR="00B50AC1" w:rsidRDefault="00B50AC1" w:rsidP="00B50AC1">
            <w:pPr>
              <w:spacing w:line="276" w:lineRule="auto"/>
              <w:jc w:val="left"/>
            </w:pPr>
            <w:r>
              <w:t>Pilot Zilte drijvende teelt</w:t>
            </w:r>
          </w:p>
          <w:p w:rsidR="00B50AC1" w:rsidRDefault="00B50AC1" w:rsidP="00B50AC1">
            <w:pPr>
              <w:pStyle w:val="ListParagraph"/>
              <w:numPr>
                <w:ilvl w:val="0"/>
                <w:numId w:val="4"/>
              </w:numPr>
              <w:spacing w:line="276" w:lineRule="auto"/>
              <w:jc w:val="left"/>
            </w:pPr>
            <w:proofErr w:type="spellStart"/>
            <w:r>
              <w:t>Opbrengst+EC</w:t>
            </w:r>
            <w:proofErr w:type="spellEnd"/>
          </w:p>
          <w:p w:rsidR="00B50AC1" w:rsidRDefault="00B50AC1" w:rsidP="00B50AC1">
            <w:pPr>
              <w:pStyle w:val="ListParagraph"/>
              <w:numPr>
                <w:ilvl w:val="0"/>
                <w:numId w:val="4"/>
              </w:numPr>
              <w:spacing w:line="276" w:lineRule="auto"/>
              <w:jc w:val="left"/>
            </w:pPr>
            <w:r>
              <w:t xml:space="preserve">Waterkwaliteit </w:t>
            </w:r>
          </w:p>
        </w:tc>
        <w:tc>
          <w:tcPr>
            <w:tcW w:w="4427" w:type="dxa"/>
          </w:tcPr>
          <w:p w:rsidR="00B50AC1" w:rsidRDefault="00B50AC1" w:rsidP="00C8793F">
            <w:pPr>
              <w:spacing w:line="276" w:lineRule="auto"/>
              <w:jc w:val="left"/>
            </w:pPr>
          </w:p>
          <w:p w:rsidR="00B50AC1" w:rsidRDefault="00B50AC1" w:rsidP="00C8793F">
            <w:pPr>
              <w:spacing w:line="276" w:lineRule="auto"/>
              <w:jc w:val="left"/>
            </w:pPr>
            <w:r>
              <w:t>Marc van Rijsselberghe / Arjen de Vos?</w:t>
            </w:r>
          </w:p>
          <w:p w:rsidR="00B50AC1" w:rsidRDefault="00B50AC1" w:rsidP="00C8793F">
            <w:pPr>
              <w:spacing w:line="276" w:lineRule="auto"/>
              <w:jc w:val="left"/>
            </w:pPr>
            <w:r>
              <w:t>Matthijs Blind</w:t>
            </w:r>
          </w:p>
        </w:tc>
      </w:tr>
      <w:tr w:rsidR="00B50AC1" w:rsidTr="00C8793F">
        <w:tc>
          <w:tcPr>
            <w:tcW w:w="4427" w:type="dxa"/>
          </w:tcPr>
          <w:p w:rsidR="00B50AC1" w:rsidRDefault="00B50AC1" w:rsidP="00B50AC1">
            <w:pPr>
              <w:spacing w:line="276" w:lineRule="auto"/>
              <w:jc w:val="left"/>
            </w:pPr>
            <w:r>
              <w:t>Evaluatie, rapportage</w:t>
            </w:r>
          </w:p>
        </w:tc>
        <w:tc>
          <w:tcPr>
            <w:tcW w:w="4427" w:type="dxa"/>
          </w:tcPr>
          <w:p w:rsidR="00B50AC1" w:rsidRDefault="00B50AC1" w:rsidP="00C8793F">
            <w:pPr>
              <w:spacing w:line="276" w:lineRule="auto"/>
              <w:jc w:val="left"/>
            </w:pPr>
            <w:r>
              <w:t xml:space="preserve">Remco van Ek </w:t>
            </w:r>
            <w:proofErr w:type="spellStart"/>
            <w:r>
              <w:t>ism</w:t>
            </w:r>
            <w:proofErr w:type="spellEnd"/>
            <w:r>
              <w:t xml:space="preserve"> betrokkenen</w:t>
            </w:r>
          </w:p>
        </w:tc>
      </w:tr>
    </w:tbl>
    <w:p w:rsidR="00015BFB" w:rsidRDefault="00015BFB" w:rsidP="00015BFB">
      <w:pPr>
        <w:spacing w:line="276" w:lineRule="auto"/>
        <w:jc w:val="left"/>
      </w:pPr>
    </w:p>
    <w:p w:rsidR="00C11B0F" w:rsidRDefault="00C11B0F" w:rsidP="00015BFB">
      <w:pPr>
        <w:spacing w:line="276" w:lineRule="auto"/>
        <w:jc w:val="left"/>
      </w:pPr>
    </w:p>
    <w:p w:rsidR="008420BC" w:rsidRDefault="008420BC">
      <w:pPr>
        <w:spacing w:line="240" w:lineRule="auto"/>
        <w:jc w:val="left"/>
      </w:pPr>
      <w:r>
        <w:br w:type="page"/>
      </w:r>
    </w:p>
    <w:p w:rsidR="00C11B0F" w:rsidRDefault="00C11B0F" w:rsidP="00015BFB">
      <w:pPr>
        <w:spacing w:line="276" w:lineRule="auto"/>
        <w:jc w:val="left"/>
      </w:pPr>
    </w:p>
    <w:p w:rsidR="00E613B4" w:rsidRDefault="00E613B4" w:rsidP="007627FE"/>
    <w:p w:rsidR="008C398D" w:rsidRDefault="008C398D" w:rsidP="008C398D">
      <w:pPr>
        <w:spacing w:line="240" w:lineRule="auto"/>
        <w:jc w:val="left"/>
      </w:pPr>
      <w:r>
        <w:br w:type="page"/>
      </w:r>
    </w:p>
    <w:p w:rsidR="008C398D" w:rsidRDefault="008C398D" w:rsidP="008C398D">
      <w:pPr>
        <w:pStyle w:val="Heading1"/>
      </w:pPr>
      <w:r w:rsidRPr="00CD7FF2">
        <w:rPr>
          <w:rStyle w:val="Hidden"/>
        </w:rPr>
        <w:lastRenderedPageBreak/>
        <w:fldChar w:fldCharType="begin"/>
      </w:r>
      <w:r w:rsidRPr="00CD7FF2">
        <w:rPr>
          <w:rStyle w:val="Hidden"/>
        </w:rPr>
        <w:instrText xml:space="preserve"> MACROBUTTON MTEditEquationSection2 Equation Section (Next)</w:instrText>
      </w:r>
      <w:r w:rsidRPr="00CD7FF2">
        <w:rPr>
          <w:rStyle w:val="Hidden"/>
        </w:rPr>
        <w:fldChar w:fldCharType="begin"/>
      </w:r>
      <w:r w:rsidRPr="00CD7FF2">
        <w:rPr>
          <w:rStyle w:val="Hidden"/>
        </w:rPr>
        <w:instrText xml:space="preserve"> SEQ MTEqn \r \h \* MERGEFORMAT </w:instrText>
      </w:r>
      <w:r w:rsidRPr="00CD7FF2">
        <w:rPr>
          <w:rStyle w:val="Hidden"/>
        </w:rPr>
        <w:fldChar w:fldCharType="end"/>
      </w:r>
      <w:r w:rsidRPr="00CD7FF2">
        <w:rPr>
          <w:rStyle w:val="Hidden"/>
        </w:rPr>
        <w:fldChar w:fldCharType="begin"/>
      </w:r>
      <w:r w:rsidRPr="00CD7FF2">
        <w:rPr>
          <w:rStyle w:val="Hidden"/>
        </w:rPr>
        <w:instrText xml:space="preserve"> SEQ MTSec \h \* MERGEFORMAT </w:instrText>
      </w:r>
      <w:r w:rsidRPr="00CD7FF2">
        <w:rPr>
          <w:rStyle w:val="Hidden"/>
        </w:rPr>
        <w:fldChar w:fldCharType="end"/>
      </w:r>
      <w:r w:rsidRPr="00CD7FF2">
        <w:rPr>
          <w:rStyle w:val="Hidden"/>
        </w:rPr>
        <w:fldChar w:fldCharType="end"/>
      </w:r>
      <w:bookmarkStart w:id="60" w:name="_Toc424289608"/>
      <w:r w:rsidR="00EB54BD">
        <w:t>Planning en k</w:t>
      </w:r>
      <w:r>
        <w:t>ostenverdeling</w:t>
      </w:r>
      <w:bookmarkEnd w:id="60"/>
    </w:p>
    <w:p w:rsidR="00D97693" w:rsidRDefault="00D97693" w:rsidP="00D97693">
      <w:pPr>
        <w:pStyle w:val="Heading2"/>
      </w:pPr>
      <w:bookmarkStart w:id="61" w:name="_Toc424289609"/>
      <w:r>
        <w:t>Kostenraming</w:t>
      </w:r>
      <w:bookmarkEnd w:id="61"/>
    </w:p>
    <w:p w:rsidR="00504C39" w:rsidRDefault="00504C39" w:rsidP="00504C39">
      <w:pPr>
        <w:spacing w:line="240" w:lineRule="auto"/>
      </w:pPr>
      <w:r>
        <w:t>Voor 2015 zijn de onderstaande bedragen beschikbaar (exclusief EFRO).</w:t>
      </w:r>
      <w:r w:rsidR="001D1B7C">
        <w:t xml:space="preserve"> </w:t>
      </w:r>
    </w:p>
    <w:p w:rsidR="00504C39" w:rsidRDefault="00504C39" w:rsidP="00504C39">
      <w:pPr>
        <w:spacing w:line="240" w:lineRule="auto"/>
      </w:pPr>
    </w:p>
    <w:tbl>
      <w:tblPr>
        <w:tblW w:w="8754" w:type="dxa"/>
        <w:tblInd w:w="55" w:type="dxa"/>
        <w:tblCellMar>
          <w:left w:w="70" w:type="dxa"/>
          <w:right w:w="70" w:type="dxa"/>
        </w:tblCellMar>
        <w:tblLook w:val="04A0" w:firstRow="1" w:lastRow="0" w:firstColumn="1" w:lastColumn="0" w:noHBand="0" w:noVBand="1"/>
      </w:tblPr>
      <w:tblGrid>
        <w:gridCol w:w="715"/>
        <w:gridCol w:w="5513"/>
        <w:gridCol w:w="2526"/>
      </w:tblGrid>
      <w:tr w:rsidR="00504C39" w:rsidRPr="00224C4E" w:rsidTr="004E2385">
        <w:trPr>
          <w:trHeight w:val="300"/>
        </w:trPr>
        <w:tc>
          <w:tcPr>
            <w:tcW w:w="715" w:type="dxa"/>
            <w:tcBorders>
              <w:top w:val="single" w:sz="4" w:space="0" w:color="auto"/>
              <w:left w:val="single" w:sz="4" w:space="0" w:color="auto"/>
              <w:bottom w:val="nil"/>
              <w:right w:val="single" w:sz="4" w:space="0" w:color="auto"/>
            </w:tcBorders>
            <w:shd w:val="clear" w:color="000000" w:fill="C5D9F1"/>
            <w:noWrap/>
            <w:vAlign w:val="bottom"/>
            <w:hideMark/>
          </w:tcPr>
          <w:p w:rsidR="00504C39" w:rsidRPr="00224C4E" w:rsidRDefault="00504C39" w:rsidP="00C05BA6">
            <w:pPr>
              <w:spacing w:line="240" w:lineRule="auto"/>
              <w:jc w:val="right"/>
              <w:rPr>
                <w:rFonts w:cs="Times New Roman"/>
                <w:b/>
                <w:bCs/>
                <w:color w:val="000000"/>
                <w:lang w:eastAsia="zh-CN"/>
              </w:rPr>
            </w:pPr>
            <w:r w:rsidRPr="00224C4E">
              <w:rPr>
                <w:rFonts w:cs="Times New Roman"/>
                <w:b/>
                <w:bCs/>
                <w:color w:val="000000"/>
                <w:lang w:eastAsia="zh-CN"/>
              </w:rPr>
              <w:t>Nr.</w:t>
            </w:r>
          </w:p>
        </w:tc>
        <w:tc>
          <w:tcPr>
            <w:tcW w:w="5513" w:type="dxa"/>
            <w:tcBorders>
              <w:top w:val="single" w:sz="4" w:space="0" w:color="auto"/>
              <w:left w:val="nil"/>
              <w:bottom w:val="nil"/>
              <w:right w:val="nil"/>
            </w:tcBorders>
            <w:shd w:val="clear" w:color="000000" w:fill="C5D9F1"/>
            <w:noWrap/>
            <w:vAlign w:val="bottom"/>
            <w:hideMark/>
          </w:tcPr>
          <w:p w:rsidR="00504C39" w:rsidRPr="00224C4E" w:rsidRDefault="00504C39" w:rsidP="00C05BA6">
            <w:pPr>
              <w:spacing w:line="240" w:lineRule="auto"/>
              <w:rPr>
                <w:rFonts w:cs="Times New Roman"/>
                <w:b/>
                <w:bCs/>
                <w:color w:val="000000"/>
                <w:lang w:eastAsia="zh-CN"/>
              </w:rPr>
            </w:pPr>
            <w:r w:rsidRPr="00224C4E">
              <w:rPr>
                <w:rFonts w:cs="Times New Roman"/>
                <w:b/>
                <w:bCs/>
                <w:color w:val="000000"/>
                <w:lang w:eastAsia="zh-CN"/>
              </w:rPr>
              <w:t>Budget</w:t>
            </w:r>
          </w:p>
        </w:tc>
        <w:tc>
          <w:tcPr>
            <w:tcW w:w="2526" w:type="dxa"/>
            <w:tcBorders>
              <w:top w:val="single" w:sz="4" w:space="0" w:color="auto"/>
              <w:left w:val="nil"/>
              <w:bottom w:val="nil"/>
              <w:right w:val="single" w:sz="4" w:space="0" w:color="auto"/>
            </w:tcBorders>
            <w:shd w:val="clear" w:color="000000" w:fill="C5D9F1"/>
            <w:noWrap/>
            <w:vAlign w:val="bottom"/>
            <w:hideMark/>
          </w:tcPr>
          <w:p w:rsidR="00504C39" w:rsidRPr="00224C4E" w:rsidRDefault="00504C39" w:rsidP="00C05BA6">
            <w:pPr>
              <w:spacing w:line="240" w:lineRule="auto"/>
              <w:jc w:val="right"/>
              <w:rPr>
                <w:rFonts w:cs="Times New Roman"/>
                <w:b/>
                <w:bCs/>
                <w:color w:val="000000"/>
                <w:lang w:eastAsia="zh-CN"/>
              </w:rPr>
            </w:pPr>
            <w:proofErr w:type="spellStart"/>
            <w:r w:rsidRPr="00224C4E">
              <w:rPr>
                <w:rFonts w:cs="Times New Roman"/>
                <w:b/>
                <w:bCs/>
                <w:color w:val="000000"/>
                <w:lang w:eastAsia="zh-CN"/>
              </w:rPr>
              <w:t>K</w:t>
            </w:r>
            <w:r>
              <w:rPr>
                <w:rFonts w:cs="Times New Roman"/>
                <w:b/>
                <w:bCs/>
                <w:color w:val="000000"/>
                <w:lang w:eastAsia="zh-CN"/>
              </w:rPr>
              <w:t>euro</w:t>
            </w:r>
            <w:proofErr w:type="spellEnd"/>
            <w:r>
              <w:rPr>
                <w:rFonts w:cs="Times New Roman"/>
                <w:b/>
                <w:bCs/>
                <w:color w:val="000000"/>
                <w:lang w:eastAsia="zh-CN"/>
              </w:rPr>
              <w:t xml:space="preserve"> (</w:t>
            </w:r>
            <w:proofErr w:type="spellStart"/>
            <w:r>
              <w:rPr>
                <w:rFonts w:cs="Times New Roman"/>
                <w:b/>
                <w:bCs/>
                <w:color w:val="000000"/>
                <w:lang w:eastAsia="zh-CN"/>
              </w:rPr>
              <w:t>incl</w:t>
            </w:r>
            <w:proofErr w:type="spellEnd"/>
            <w:r>
              <w:rPr>
                <w:rFonts w:cs="Times New Roman"/>
                <w:b/>
                <w:bCs/>
                <w:color w:val="000000"/>
                <w:lang w:eastAsia="zh-CN"/>
              </w:rPr>
              <w:t xml:space="preserve"> BTW)</w:t>
            </w:r>
            <w:r w:rsidRPr="00224C4E">
              <w:rPr>
                <w:rFonts w:cs="Times New Roman"/>
                <w:b/>
                <w:bCs/>
                <w:color w:val="000000"/>
                <w:lang w:eastAsia="zh-CN"/>
              </w:rPr>
              <w:t xml:space="preserve"> </w:t>
            </w:r>
          </w:p>
        </w:tc>
      </w:tr>
      <w:tr w:rsidR="00504C39"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504C39" w:rsidRPr="00224C4E" w:rsidRDefault="00504C39" w:rsidP="00C05BA6">
            <w:pPr>
              <w:spacing w:line="240" w:lineRule="auto"/>
              <w:jc w:val="right"/>
              <w:rPr>
                <w:rFonts w:cs="Times New Roman"/>
                <w:color w:val="000000"/>
                <w:lang w:eastAsia="zh-CN"/>
              </w:rPr>
            </w:pPr>
            <w:r w:rsidRPr="00224C4E">
              <w:rPr>
                <w:rFonts w:cs="Times New Roman"/>
                <w:color w:val="000000"/>
                <w:lang w:eastAsia="zh-CN"/>
              </w:rPr>
              <w:t>1</w:t>
            </w:r>
          </w:p>
        </w:tc>
        <w:tc>
          <w:tcPr>
            <w:tcW w:w="5513" w:type="dxa"/>
            <w:tcBorders>
              <w:top w:val="nil"/>
              <w:left w:val="nil"/>
              <w:bottom w:val="nil"/>
              <w:right w:val="nil"/>
            </w:tcBorders>
            <w:shd w:val="clear" w:color="auto" w:fill="auto"/>
            <w:noWrap/>
            <w:vAlign w:val="bottom"/>
            <w:hideMark/>
          </w:tcPr>
          <w:p w:rsidR="00504C39" w:rsidRPr="00224C4E" w:rsidRDefault="00504C39" w:rsidP="004E2385">
            <w:pPr>
              <w:spacing w:line="240" w:lineRule="auto"/>
              <w:jc w:val="left"/>
              <w:rPr>
                <w:rFonts w:cs="Times New Roman"/>
                <w:color w:val="000000"/>
                <w:lang w:eastAsia="zh-CN"/>
              </w:rPr>
            </w:pPr>
            <w:r w:rsidRPr="00224C4E">
              <w:rPr>
                <w:rFonts w:cs="Times New Roman"/>
                <w:color w:val="000000"/>
                <w:lang w:eastAsia="zh-CN"/>
              </w:rPr>
              <w:t xml:space="preserve">RWS </w:t>
            </w:r>
            <w:r w:rsidR="00C8793F">
              <w:rPr>
                <w:rFonts w:cs="Times New Roman"/>
                <w:color w:val="000000"/>
                <w:lang w:eastAsia="zh-CN"/>
              </w:rPr>
              <w:t xml:space="preserve">CIP </w:t>
            </w:r>
            <w:proofErr w:type="spellStart"/>
            <w:r w:rsidR="00C8793F">
              <w:rPr>
                <w:rFonts w:cs="Times New Roman"/>
                <w:color w:val="000000"/>
                <w:lang w:eastAsia="zh-CN"/>
              </w:rPr>
              <w:t>Achteroevers</w:t>
            </w:r>
            <w:proofErr w:type="spellEnd"/>
          </w:p>
        </w:tc>
        <w:tc>
          <w:tcPr>
            <w:tcW w:w="2526" w:type="dxa"/>
            <w:tcBorders>
              <w:top w:val="nil"/>
              <w:left w:val="nil"/>
              <w:bottom w:val="nil"/>
              <w:right w:val="single" w:sz="4" w:space="0" w:color="auto"/>
            </w:tcBorders>
            <w:shd w:val="clear" w:color="auto" w:fill="auto"/>
            <w:noWrap/>
            <w:vAlign w:val="bottom"/>
            <w:hideMark/>
          </w:tcPr>
          <w:p w:rsidR="00504C39" w:rsidRPr="00224C4E" w:rsidRDefault="00504C39" w:rsidP="004E2385">
            <w:pPr>
              <w:spacing w:line="240" w:lineRule="auto"/>
              <w:jc w:val="right"/>
              <w:rPr>
                <w:rFonts w:cs="Times New Roman"/>
                <w:color w:val="000000"/>
                <w:lang w:eastAsia="zh-CN"/>
              </w:rPr>
            </w:pPr>
            <w:r w:rsidRPr="00224C4E">
              <w:rPr>
                <w:rFonts w:cs="Times New Roman"/>
                <w:color w:val="000000"/>
                <w:lang w:eastAsia="zh-CN"/>
              </w:rPr>
              <w:t>125</w:t>
            </w:r>
          </w:p>
        </w:tc>
      </w:tr>
      <w:tr w:rsidR="00504C39"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504C39" w:rsidRPr="00224C4E" w:rsidRDefault="00504C39" w:rsidP="00C05BA6">
            <w:pPr>
              <w:spacing w:line="240" w:lineRule="auto"/>
              <w:jc w:val="right"/>
              <w:rPr>
                <w:rFonts w:cs="Times New Roman"/>
                <w:color w:val="000000"/>
                <w:lang w:eastAsia="zh-CN"/>
              </w:rPr>
            </w:pPr>
            <w:r w:rsidRPr="00224C4E">
              <w:rPr>
                <w:rFonts w:cs="Times New Roman"/>
                <w:color w:val="000000"/>
                <w:lang w:eastAsia="zh-CN"/>
              </w:rPr>
              <w:t>2</w:t>
            </w:r>
          </w:p>
        </w:tc>
        <w:tc>
          <w:tcPr>
            <w:tcW w:w="5513" w:type="dxa"/>
            <w:tcBorders>
              <w:top w:val="nil"/>
              <w:left w:val="nil"/>
              <w:bottom w:val="nil"/>
              <w:right w:val="nil"/>
            </w:tcBorders>
            <w:shd w:val="clear" w:color="auto" w:fill="auto"/>
            <w:noWrap/>
            <w:vAlign w:val="bottom"/>
            <w:hideMark/>
          </w:tcPr>
          <w:p w:rsidR="00504C39" w:rsidRPr="00224C4E" w:rsidRDefault="00504C39" w:rsidP="004E2385">
            <w:pPr>
              <w:spacing w:line="240" w:lineRule="auto"/>
              <w:jc w:val="left"/>
              <w:rPr>
                <w:rFonts w:cs="Times New Roman"/>
                <w:color w:val="000000"/>
                <w:lang w:eastAsia="zh-CN"/>
              </w:rPr>
            </w:pPr>
            <w:r w:rsidRPr="00224C4E">
              <w:rPr>
                <w:rFonts w:cs="Times New Roman"/>
                <w:color w:val="000000"/>
                <w:lang w:eastAsia="zh-CN"/>
              </w:rPr>
              <w:t>RWS (Deltares inzet</w:t>
            </w:r>
            <w:r w:rsidR="004E2385">
              <w:rPr>
                <w:rFonts w:cs="Times New Roman"/>
                <w:color w:val="000000"/>
                <w:lang w:eastAsia="zh-CN"/>
              </w:rPr>
              <w:t>: kernteam, onderzoek</w:t>
            </w:r>
            <w:r w:rsidRPr="00224C4E">
              <w:rPr>
                <w:rFonts w:cs="Times New Roman"/>
                <w:color w:val="000000"/>
                <w:lang w:eastAsia="zh-CN"/>
              </w:rPr>
              <w:t>)</w:t>
            </w:r>
          </w:p>
        </w:tc>
        <w:tc>
          <w:tcPr>
            <w:tcW w:w="2526" w:type="dxa"/>
            <w:tcBorders>
              <w:top w:val="nil"/>
              <w:left w:val="nil"/>
              <w:bottom w:val="nil"/>
              <w:right w:val="single" w:sz="4" w:space="0" w:color="auto"/>
            </w:tcBorders>
            <w:shd w:val="clear" w:color="auto" w:fill="auto"/>
            <w:noWrap/>
            <w:vAlign w:val="bottom"/>
            <w:hideMark/>
          </w:tcPr>
          <w:p w:rsidR="00504C39" w:rsidRPr="00224C4E" w:rsidRDefault="00504C39" w:rsidP="004E2385">
            <w:pPr>
              <w:spacing w:line="240" w:lineRule="auto"/>
              <w:jc w:val="right"/>
              <w:rPr>
                <w:rFonts w:cs="Times New Roman"/>
                <w:color w:val="000000"/>
                <w:lang w:eastAsia="zh-CN"/>
              </w:rPr>
            </w:pPr>
            <w:r w:rsidRPr="00224C4E">
              <w:rPr>
                <w:rFonts w:cs="Times New Roman"/>
                <w:color w:val="000000"/>
                <w:lang w:eastAsia="zh-CN"/>
              </w:rPr>
              <w:t>75</w:t>
            </w:r>
          </w:p>
        </w:tc>
      </w:tr>
      <w:tr w:rsidR="00C8793F"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C8793F" w:rsidRPr="00224C4E" w:rsidRDefault="004E2385" w:rsidP="004E2385">
            <w:pPr>
              <w:spacing w:line="240" w:lineRule="auto"/>
              <w:jc w:val="right"/>
              <w:rPr>
                <w:rFonts w:cs="Times New Roman"/>
                <w:color w:val="000000"/>
                <w:lang w:eastAsia="zh-CN"/>
              </w:rPr>
            </w:pPr>
            <w:r>
              <w:rPr>
                <w:rFonts w:cs="Times New Roman"/>
                <w:color w:val="000000"/>
                <w:lang w:eastAsia="zh-CN"/>
              </w:rPr>
              <w:t>3</w:t>
            </w:r>
          </w:p>
        </w:tc>
        <w:tc>
          <w:tcPr>
            <w:tcW w:w="5513" w:type="dxa"/>
            <w:tcBorders>
              <w:top w:val="nil"/>
              <w:left w:val="nil"/>
              <w:bottom w:val="nil"/>
              <w:right w:val="nil"/>
            </w:tcBorders>
            <w:shd w:val="clear" w:color="auto" w:fill="auto"/>
            <w:noWrap/>
            <w:vAlign w:val="bottom"/>
            <w:hideMark/>
          </w:tcPr>
          <w:p w:rsidR="00C8793F" w:rsidRPr="00224C4E" w:rsidRDefault="00C8793F" w:rsidP="004E2385">
            <w:pPr>
              <w:spacing w:line="240" w:lineRule="auto"/>
              <w:jc w:val="left"/>
              <w:rPr>
                <w:rFonts w:cs="Times New Roman"/>
                <w:color w:val="000000"/>
                <w:lang w:eastAsia="zh-CN"/>
              </w:rPr>
            </w:pPr>
            <w:r>
              <w:rPr>
                <w:rFonts w:cs="Times New Roman"/>
                <w:color w:val="000000"/>
                <w:lang w:eastAsia="zh-CN"/>
              </w:rPr>
              <w:t>RWS Cluster Waterbeheer</w:t>
            </w:r>
          </w:p>
        </w:tc>
        <w:tc>
          <w:tcPr>
            <w:tcW w:w="2526" w:type="dxa"/>
            <w:tcBorders>
              <w:top w:val="nil"/>
              <w:left w:val="nil"/>
              <w:bottom w:val="nil"/>
              <w:right w:val="single" w:sz="4" w:space="0" w:color="auto"/>
            </w:tcBorders>
            <w:shd w:val="clear" w:color="auto" w:fill="auto"/>
            <w:noWrap/>
            <w:vAlign w:val="bottom"/>
            <w:hideMark/>
          </w:tcPr>
          <w:p w:rsidR="00C8793F" w:rsidRPr="00224C4E" w:rsidRDefault="00C8793F" w:rsidP="004E2385">
            <w:pPr>
              <w:spacing w:line="240" w:lineRule="auto"/>
              <w:jc w:val="right"/>
              <w:rPr>
                <w:rFonts w:cs="Times New Roman"/>
                <w:color w:val="000000"/>
                <w:lang w:eastAsia="zh-CN"/>
              </w:rPr>
            </w:pPr>
            <w:r>
              <w:rPr>
                <w:rFonts w:cs="Times New Roman"/>
                <w:color w:val="000000"/>
                <w:lang w:eastAsia="zh-CN"/>
              </w:rPr>
              <w:t>3</w:t>
            </w:r>
          </w:p>
        </w:tc>
      </w:tr>
      <w:tr w:rsidR="00C8793F"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C8793F" w:rsidRPr="004E2385" w:rsidRDefault="00C8793F" w:rsidP="00C8793F">
            <w:pPr>
              <w:spacing w:line="240" w:lineRule="auto"/>
              <w:jc w:val="right"/>
              <w:rPr>
                <w:rFonts w:cs="Times New Roman"/>
                <w:i/>
                <w:color w:val="000000"/>
                <w:lang w:eastAsia="zh-CN"/>
              </w:rPr>
            </w:pPr>
            <w:r w:rsidRPr="004E2385">
              <w:rPr>
                <w:rFonts w:cs="Times New Roman"/>
                <w:i/>
                <w:color w:val="000000"/>
                <w:lang w:eastAsia="zh-CN"/>
              </w:rPr>
              <w:t>4</w:t>
            </w:r>
          </w:p>
        </w:tc>
        <w:tc>
          <w:tcPr>
            <w:tcW w:w="5513" w:type="dxa"/>
            <w:tcBorders>
              <w:top w:val="nil"/>
              <w:left w:val="nil"/>
              <w:bottom w:val="nil"/>
              <w:right w:val="nil"/>
            </w:tcBorders>
            <w:shd w:val="clear" w:color="auto" w:fill="auto"/>
            <w:noWrap/>
            <w:vAlign w:val="bottom"/>
          </w:tcPr>
          <w:p w:rsidR="00C8793F" w:rsidRPr="004E2385" w:rsidRDefault="00C8793F" w:rsidP="004E2385">
            <w:pPr>
              <w:spacing w:line="240" w:lineRule="auto"/>
              <w:jc w:val="left"/>
              <w:rPr>
                <w:rFonts w:cs="Times New Roman"/>
                <w:i/>
                <w:color w:val="000000"/>
                <w:lang w:eastAsia="zh-CN"/>
              </w:rPr>
            </w:pPr>
            <w:r w:rsidRPr="004E2385">
              <w:rPr>
                <w:rFonts w:cs="Times New Roman"/>
                <w:i/>
                <w:color w:val="000000"/>
                <w:lang w:eastAsia="zh-CN"/>
              </w:rPr>
              <w:t xml:space="preserve">RWS </w:t>
            </w:r>
            <w:proofErr w:type="spellStart"/>
            <w:r w:rsidRPr="004E2385">
              <w:rPr>
                <w:rFonts w:cs="Times New Roman"/>
                <w:i/>
                <w:color w:val="000000"/>
                <w:lang w:eastAsia="zh-CN"/>
              </w:rPr>
              <w:t>eindejaars</w:t>
            </w:r>
            <w:proofErr w:type="spellEnd"/>
            <w:r w:rsidRPr="004E2385">
              <w:rPr>
                <w:rFonts w:cs="Times New Roman"/>
                <w:i/>
                <w:color w:val="000000"/>
                <w:lang w:eastAsia="zh-CN"/>
              </w:rPr>
              <w:t xml:space="preserve"> budget (onzeker)</w:t>
            </w:r>
          </w:p>
        </w:tc>
        <w:tc>
          <w:tcPr>
            <w:tcW w:w="2526" w:type="dxa"/>
            <w:tcBorders>
              <w:top w:val="nil"/>
              <w:left w:val="nil"/>
              <w:bottom w:val="nil"/>
              <w:right w:val="single" w:sz="4" w:space="0" w:color="auto"/>
            </w:tcBorders>
            <w:shd w:val="clear" w:color="auto" w:fill="auto"/>
            <w:noWrap/>
            <w:vAlign w:val="bottom"/>
          </w:tcPr>
          <w:p w:rsidR="00C8793F" w:rsidRPr="004E2385" w:rsidRDefault="00C8793F" w:rsidP="004E2385">
            <w:pPr>
              <w:spacing w:line="240" w:lineRule="auto"/>
              <w:jc w:val="right"/>
              <w:rPr>
                <w:rFonts w:cs="Times New Roman"/>
                <w:i/>
                <w:color w:val="000000"/>
                <w:lang w:eastAsia="zh-CN"/>
              </w:rPr>
            </w:pPr>
            <w:r w:rsidRPr="004E2385">
              <w:rPr>
                <w:rFonts w:cs="Times New Roman"/>
                <w:i/>
                <w:color w:val="000000"/>
                <w:lang w:eastAsia="zh-CN"/>
              </w:rPr>
              <w:t>54</w:t>
            </w:r>
          </w:p>
        </w:tc>
      </w:tr>
      <w:tr w:rsidR="004E2385"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tcPr>
          <w:p w:rsidR="004E2385" w:rsidRPr="00224C4E" w:rsidRDefault="004E2385" w:rsidP="00C8793F">
            <w:pPr>
              <w:spacing w:line="240" w:lineRule="auto"/>
              <w:jc w:val="right"/>
              <w:rPr>
                <w:rFonts w:cs="Times New Roman"/>
                <w:color w:val="000000"/>
                <w:lang w:eastAsia="zh-CN"/>
              </w:rPr>
            </w:pPr>
            <w:r>
              <w:rPr>
                <w:rFonts w:cs="Times New Roman"/>
                <w:color w:val="000000"/>
                <w:lang w:eastAsia="zh-CN"/>
              </w:rPr>
              <w:t>5</w:t>
            </w:r>
          </w:p>
        </w:tc>
        <w:tc>
          <w:tcPr>
            <w:tcW w:w="5513" w:type="dxa"/>
            <w:tcBorders>
              <w:top w:val="nil"/>
              <w:left w:val="nil"/>
              <w:bottom w:val="nil"/>
              <w:right w:val="nil"/>
            </w:tcBorders>
            <w:shd w:val="clear" w:color="auto" w:fill="auto"/>
            <w:noWrap/>
            <w:vAlign w:val="bottom"/>
          </w:tcPr>
          <w:p w:rsidR="004E2385" w:rsidRPr="00224C4E" w:rsidRDefault="004E2385" w:rsidP="004E2385">
            <w:pPr>
              <w:spacing w:line="240" w:lineRule="auto"/>
              <w:jc w:val="left"/>
              <w:rPr>
                <w:rFonts w:cs="Times New Roman"/>
                <w:color w:val="000000"/>
                <w:lang w:eastAsia="zh-CN"/>
              </w:rPr>
            </w:pPr>
            <w:r>
              <w:rPr>
                <w:rFonts w:cs="Times New Roman"/>
                <w:color w:val="000000"/>
                <w:lang w:eastAsia="zh-CN"/>
              </w:rPr>
              <w:t>Deltares SO budget (voor monitoring waterkwaliteit)</w:t>
            </w:r>
          </w:p>
        </w:tc>
        <w:tc>
          <w:tcPr>
            <w:tcW w:w="2526" w:type="dxa"/>
            <w:tcBorders>
              <w:top w:val="nil"/>
              <w:left w:val="nil"/>
              <w:bottom w:val="nil"/>
              <w:right w:val="single" w:sz="4" w:space="0" w:color="auto"/>
            </w:tcBorders>
            <w:shd w:val="clear" w:color="auto" w:fill="auto"/>
            <w:noWrap/>
            <w:vAlign w:val="bottom"/>
          </w:tcPr>
          <w:p w:rsidR="004E2385" w:rsidRPr="00224C4E" w:rsidRDefault="004E2385" w:rsidP="004E2385">
            <w:pPr>
              <w:spacing w:line="240" w:lineRule="auto"/>
              <w:jc w:val="right"/>
              <w:rPr>
                <w:rFonts w:cs="Times New Roman"/>
                <w:color w:val="000000"/>
                <w:lang w:eastAsia="zh-CN"/>
              </w:rPr>
            </w:pPr>
            <w:r>
              <w:rPr>
                <w:rFonts w:cs="Times New Roman"/>
                <w:color w:val="000000"/>
                <w:lang w:eastAsia="zh-CN"/>
              </w:rPr>
              <w:t>15</w:t>
            </w:r>
          </w:p>
        </w:tc>
      </w:tr>
      <w:tr w:rsidR="00C8793F"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C8793F" w:rsidRPr="00224C4E" w:rsidRDefault="004E2385" w:rsidP="004E2385">
            <w:pPr>
              <w:spacing w:line="240" w:lineRule="auto"/>
              <w:jc w:val="right"/>
              <w:rPr>
                <w:rFonts w:cs="Times New Roman"/>
                <w:color w:val="000000"/>
                <w:lang w:eastAsia="zh-CN"/>
              </w:rPr>
            </w:pPr>
            <w:r>
              <w:rPr>
                <w:rFonts w:cs="Times New Roman"/>
                <w:color w:val="000000"/>
                <w:lang w:eastAsia="zh-CN"/>
              </w:rPr>
              <w:t>6</w:t>
            </w:r>
          </w:p>
        </w:tc>
        <w:tc>
          <w:tcPr>
            <w:tcW w:w="5513" w:type="dxa"/>
            <w:tcBorders>
              <w:top w:val="nil"/>
              <w:left w:val="nil"/>
              <w:bottom w:val="nil"/>
              <w:right w:val="nil"/>
            </w:tcBorders>
            <w:shd w:val="clear" w:color="auto" w:fill="auto"/>
            <w:noWrap/>
            <w:vAlign w:val="bottom"/>
            <w:hideMark/>
          </w:tcPr>
          <w:p w:rsidR="00C8793F" w:rsidRPr="00224C4E" w:rsidRDefault="00C8793F" w:rsidP="004E2385">
            <w:pPr>
              <w:spacing w:line="240" w:lineRule="auto"/>
              <w:jc w:val="left"/>
              <w:rPr>
                <w:rFonts w:cs="Times New Roman"/>
                <w:color w:val="000000"/>
                <w:lang w:eastAsia="zh-CN"/>
              </w:rPr>
            </w:pPr>
            <w:r w:rsidRPr="00224C4E">
              <w:rPr>
                <w:rFonts w:cs="Times New Roman"/>
                <w:color w:val="000000"/>
                <w:lang w:eastAsia="zh-CN"/>
              </w:rPr>
              <w:t>HHNK</w:t>
            </w:r>
            <w:r w:rsidR="004E2385">
              <w:rPr>
                <w:rFonts w:cs="Times New Roman"/>
                <w:color w:val="000000"/>
                <w:lang w:eastAsia="zh-CN"/>
              </w:rPr>
              <w:t xml:space="preserve"> (voor pilot zilt, drijvend deel B)</w:t>
            </w:r>
          </w:p>
        </w:tc>
        <w:tc>
          <w:tcPr>
            <w:tcW w:w="2526" w:type="dxa"/>
            <w:tcBorders>
              <w:top w:val="nil"/>
              <w:left w:val="nil"/>
              <w:bottom w:val="nil"/>
              <w:right w:val="single" w:sz="4" w:space="0" w:color="auto"/>
            </w:tcBorders>
            <w:shd w:val="clear" w:color="auto" w:fill="auto"/>
            <w:noWrap/>
            <w:vAlign w:val="bottom"/>
            <w:hideMark/>
          </w:tcPr>
          <w:p w:rsidR="00C8793F" w:rsidRPr="00224C4E" w:rsidRDefault="00C8793F" w:rsidP="004E2385">
            <w:pPr>
              <w:spacing w:line="240" w:lineRule="auto"/>
              <w:jc w:val="right"/>
              <w:rPr>
                <w:rFonts w:cs="Times New Roman"/>
                <w:color w:val="000000"/>
                <w:lang w:eastAsia="zh-CN"/>
              </w:rPr>
            </w:pPr>
            <w:r w:rsidRPr="00224C4E">
              <w:rPr>
                <w:rFonts w:cs="Times New Roman"/>
                <w:color w:val="000000"/>
                <w:lang w:eastAsia="zh-CN"/>
              </w:rPr>
              <w:t>60</w:t>
            </w:r>
          </w:p>
        </w:tc>
      </w:tr>
      <w:tr w:rsidR="00504C39"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504C39" w:rsidRPr="00224C4E" w:rsidRDefault="004E2385" w:rsidP="004E2385">
            <w:pPr>
              <w:spacing w:line="240" w:lineRule="auto"/>
              <w:jc w:val="right"/>
              <w:rPr>
                <w:rFonts w:cs="Times New Roman"/>
                <w:color w:val="000000"/>
                <w:lang w:eastAsia="zh-CN"/>
              </w:rPr>
            </w:pPr>
            <w:r>
              <w:rPr>
                <w:rFonts w:cs="Times New Roman"/>
                <w:color w:val="000000"/>
                <w:lang w:eastAsia="zh-CN"/>
              </w:rPr>
              <w:t>7</w:t>
            </w:r>
          </w:p>
        </w:tc>
        <w:tc>
          <w:tcPr>
            <w:tcW w:w="5513" w:type="dxa"/>
            <w:tcBorders>
              <w:top w:val="nil"/>
              <w:left w:val="nil"/>
              <w:bottom w:val="nil"/>
              <w:right w:val="nil"/>
            </w:tcBorders>
            <w:shd w:val="clear" w:color="auto" w:fill="auto"/>
            <w:noWrap/>
            <w:vAlign w:val="bottom"/>
            <w:hideMark/>
          </w:tcPr>
          <w:p w:rsidR="00504C39" w:rsidRPr="00224C4E" w:rsidRDefault="00504C39" w:rsidP="004E2385">
            <w:pPr>
              <w:spacing w:line="240" w:lineRule="auto"/>
              <w:jc w:val="left"/>
              <w:rPr>
                <w:rFonts w:cs="Times New Roman"/>
                <w:color w:val="000000"/>
                <w:lang w:eastAsia="zh-CN"/>
              </w:rPr>
            </w:pPr>
            <w:proofErr w:type="spellStart"/>
            <w:r w:rsidRPr="00224C4E">
              <w:rPr>
                <w:rFonts w:cs="Times New Roman"/>
                <w:color w:val="000000"/>
                <w:lang w:eastAsia="zh-CN"/>
              </w:rPr>
              <w:t>Prov</w:t>
            </w:r>
            <w:proofErr w:type="spellEnd"/>
            <w:r w:rsidRPr="00224C4E">
              <w:rPr>
                <w:rFonts w:cs="Times New Roman"/>
                <w:color w:val="000000"/>
                <w:lang w:eastAsia="zh-CN"/>
              </w:rPr>
              <w:t xml:space="preserve"> NH - stimulering </w:t>
            </w:r>
            <w:proofErr w:type="gramStart"/>
            <w:r w:rsidRPr="00224C4E">
              <w:rPr>
                <w:rFonts w:cs="Times New Roman"/>
                <w:color w:val="000000"/>
                <w:lang w:eastAsia="zh-CN"/>
              </w:rPr>
              <w:t>reg</w:t>
            </w:r>
            <w:proofErr w:type="gramEnd"/>
            <w:r w:rsidRPr="00224C4E">
              <w:rPr>
                <w:rFonts w:cs="Times New Roman"/>
                <w:color w:val="000000"/>
                <w:lang w:eastAsia="zh-CN"/>
              </w:rPr>
              <w:t xml:space="preserve"> economie</w:t>
            </w:r>
          </w:p>
        </w:tc>
        <w:tc>
          <w:tcPr>
            <w:tcW w:w="2526" w:type="dxa"/>
            <w:tcBorders>
              <w:top w:val="nil"/>
              <w:left w:val="nil"/>
              <w:bottom w:val="nil"/>
              <w:right w:val="single" w:sz="4" w:space="0" w:color="auto"/>
            </w:tcBorders>
            <w:shd w:val="clear" w:color="auto" w:fill="auto"/>
            <w:noWrap/>
            <w:vAlign w:val="bottom"/>
            <w:hideMark/>
          </w:tcPr>
          <w:p w:rsidR="00504C39" w:rsidRPr="00224C4E" w:rsidRDefault="00504C39" w:rsidP="004E2385">
            <w:pPr>
              <w:spacing w:line="240" w:lineRule="auto"/>
              <w:jc w:val="right"/>
              <w:rPr>
                <w:rFonts w:cs="Times New Roman"/>
                <w:color w:val="000000"/>
                <w:lang w:eastAsia="zh-CN"/>
              </w:rPr>
            </w:pPr>
            <w:r w:rsidRPr="00224C4E">
              <w:rPr>
                <w:rFonts w:cs="Times New Roman"/>
                <w:color w:val="000000"/>
                <w:lang w:eastAsia="zh-CN"/>
              </w:rPr>
              <w:t>130</w:t>
            </w:r>
          </w:p>
        </w:tc>
      </w:tr>
      <w:tr w:rsidR="00504C39"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504C39" w:rsidRPr="00224C4E" w:rsidRDefault="004E2385" w:rsidP="004E2385">
            <w:pPr>
              <w:spacing w:line="240" w:lineRule="auto"/>
              <w:jc w:val="right"/>
              <w:rPr>
                <w:rFonts w:cs="Times New Roman"/>
                <w:color w:val="000000"/>
                <w:lang w:eastAsia="zh-CN"/>
              </w:rPr>
            </w:pPr>
            <w:r>
              <w:rPr>
                <w:rFonts w:cs="Times New Roman"/>
                <w:color w:val="000000"/>
                <w:lang w:eastAsia="zh-CN"/>
              </w:rPr>
              <w:t>8</w:t>
            </w:r>
          </w:p>
        </w:tc>
        <w:tc>
          <w:tcPr>
            <w:tcW w:w="5513" w:type="dxa"/>
            <w:tcBorders>
              <w:top w:val="nil"/>
              <w:left w:val="nil"/>
              <w:bottom w:val="nil"/>
              <w:right w:val="nil"/>
            </w:tcBorders>
            <w:shd w:val="clear" w:color="auto" w:fill="auto"/>
            <w:noWrap/>
            <w:vAlign w:val="bottom"/>
            <w:hideMark/>
          </w:tcPr>
          <w:p w:rsidR="00504C39" w:rsidRPr="00224C4E" w:rsidRDefault="00504C39" w:rsidP="004E2385">
            <w:pPr>
              <w:spacing w:line="240" w:lineRule="auto"/>
              <w:jc w:val="left"/>
              <w:rPr>
                <w:rFonts w:cs="Times New Roman"/>
                <w:color w:val="000000"/>
                <w:lang w:eastAsia="zh-CN"/>
              </w:rPr>
            </w:pPr>
            <w:r w:rsidRPr="00224C4E">
              <w:rPr>
                <w:rFonts w:cs="Times New Roman"/>
                <w:color w:val="000000"/>
                <w:lang w:eastAsia="zh-CN"/>
              </w:rPr>
              <w:t>Opbrengst perceel Hiemstra</w:t>
            </w:r>
          </w:p>
        </w:tc>
        <w:tc>
          <w:tcPr>
            <w:tcW w:w="2526" w:type="dxa"/>
            <w:tcBorders>
              <w:top w:val="nil"/>
              <w:left w:val="nil"/>
              <w:bottom w:val="nil"/>
              <w:right w:val="single" w:sz="4" w:space="0" w:color="auto"/>
            </w:tcBorders>
            <w:shd w:val="clear" w:color="auto" w:fill="auto"/>
            <w:noWrap/>
            <w:vAlign w:val="bottom"/>
            <w:hideMark/>
          </w:tcPr>
          <w:p w:rsidR="00504C39" w:rsidRPr="00224C4E" w:rsidRDefault="00504C39" w:rsidP="004E2385">
            <w:pPr>
              <w:spacing w:line="240" w:lineRule="auto"/>
              <w:jc w:val="right"/>
              <w:rPr>
                <w:rFonts w:cs="Times New Roman"/>
                <w:color w:val="000000"/>
                <w:lang w:eastAsia="zh-CN"/>
              </w:rPr>
            </w:pPr>
            <w:r w:rsidRPr="00224C4E">
              <w:rPr>
                <w:rFonts w:cs="Times New Roman"/>
                <w:color w:val="000000"/>
                <w:lang w:eastAsia="zh-CN"/>
              </w:rPr>
              <w:t>30</w:t>
            </w:r>
          </w:p>
        </w:tc>
      </w:tr>
      <w:tr w:rsidR="00504C39" w:rsidRPr="00224C4E" w:rsidTr="004E2385">
        <w:trPr>
          <w:trHeight w:val="300"/>
        </w:trPr>
        <w:tc>
          <w:tcPr>
            <w:tcW w:w="715" w:type="dxa"/>
            <w:tcBorders>
              <w:top w:val="nil"/>
              <w:left w:val="single" w:sz="4" w:space="0" w:color="auto"/>
              <w:bottom w:val="nil"/>
              <w:right w:val="single" w:sz="4" w:space="0" w:color="auto"/>
            </w:tcBorders>
            <w:shd w:val="clear" w:color="auto" w:fill="auto"/>
            <w:noWrap/>
            <w:vAlign w:val="bottom"/>
            <w:hideMark/>
          </w:tcPr>
          <w:p w:rsidR="00504C39" w:rsidRPr="00224C4E" w:rsidRDefault="004E2385" w:rsidP="004E2385">
            <w:pPr>
              <w:spacing w:line="240" w:lineRule="auto"/>
              <w:jc w:val="right"/>
              <w:rPr>
                <w:rFonts w:cs="Times New Roman"/>
                <w:color w:val="000000"/>
                <w:lang w:eastAsia="zh-CN"/>
              </w:rPr>
            </w:pPr>
            <w:r>
              <w:rPr>
                <w:rFonts w:cs="Times New Roman"/>
                <w:color w:val="000000"/>
                <w:lang w:eastAsia="zh-CN"/>
              </w:rPr>
              <w:t>9</w:t>
            </w:r>
          </w:p>
        </w:tc>
        <w:tc>
          <w:tcPr>
            <w:tcW w:w="5513" w:type="dxa"/>
            <w:tcBorders>
              <w:top w:val="nil"/>
              <w:left w:val="nil"/>
              <w:bottom w:val="nil"/>
              <w:right w:val="nil"/>
            </w:tcBorders>
            <w:shd w:val="clear" w:color="auto" w:fill="auto"/>
            <w:noWrap/>
            <w:vAlign w:val="bottom"/>
            <w:hideMark/>
          </w:tcPr>
          <w:p w:rsidR="00504C39" w:rsidRPr="00224C4E" w:rsidRDefault="00C8793F" w:rsidP="004E2385">
            <w:pPr>
              <w:spacing w:line="240" w:lineRule="auto"/>
              <w:jc w:val="left"/>
              <w:rPr>
                <w:rFonts w:cs="Times New Roman"/>
                <w:i/>
                <w:iCs/>
                <w:color w:val="000000"/>
                <w:lang w:eastAsia="zh-CN"/>
              </w:rPr>
            </w:pPr>
            <w:r>
              <w:rPr>
                <w:rFonts w:cs="Times New Roman"/>
                <w:i/>
                <w:iCs/>
                <w:color w:val="000000"/>
                <w:lang w:eastAsia="zh-CN"/>
              </w:rPr>
              <w:t>Overig</w:t>
            </w:r>
          </w:p>
        </w:tc>
        <w:tc>
          <w:tcPr>
            <w:tcW w:w="2526" w:type="dxa"/>
            <w:tcBorders>
              <w:top w:val="nil"/>
              <w:left w:val="nil"/>
              <w:bottom w:val="nil"/>
              <w:right w:val="single" w:sz="4" w:space="0" w:color="auto"/>
            </w:tcBorders>
            <w:shd w:val="clear" w:color="auto" w:fill="auto"/>
            <w:noWrap/>
            <w:vAlign w:val="bottom"/>
            <w:hideMark/>
          </w:tcPr>
          <w:p w:rsidR="00504C39" w:rsidRPr="00224C4E" w:rsidRDefault="00504C39" w:rsidP="004E2385">
            <w:pPr>
              <w:spacing w:line="240" w:lineRule="auto"/>
              <w:jc w:val="right"/>
              <w:rPr>
                <w:rFonts w:cs="Times New Roman"/>
                <w:i/>
                <w:iCs/>
                <w:color w:val="000000"/>
                <w:lang w:eastAsia="zh-CN"/>
              </w:rPr>
            </w:pPr>
            <w:r w:rsidRPr="00224C4E">
              <w:rPr>
                <w:rFonts w:cs="Times New Roman"/>
                <w:i/>
                <w:iCs/>
                <w:color w:val="000000"/>
                <w:lang w:eastAsia="zh-CN"/>
              </w:rPr>
              <w:t>5</w:t>
            </w:r>
            <w:r w:rsidR="00C8793F">
              <w:rPr>
                <w:rFonts w:cs="Times New Roman"/>
                <w:i/>
                <w:iCs/>
                <w:color w:val="000000"/>
                <w:lang w:eastAsia="zh-CN"/>
              </w:rPr>
              <w:t>8</w:t>
            </w:r>
          </w:p>
        </w:tc>
      </w:tr>
      <w:tr w:rsidR="00504C39" w:rsidRPr="00224C4E" w:rsidTr="004E2385">
        <w:trPr>
          <w:trHeight w:val="300"/>
        </w:trPr>
        <w:tc>
          <w:tcPr>
            <w:tcW w:w="715" w:type="dxa"/>
            <w:tcBorders>
              <w:top w:val="nil"/>
              <w:left w:val="single" w:sz="4" w:space="0" w:color="auto"/>
              <w:bottom w:val="single" w:sz="4" w:space="0" w:color="auto"/>
              <w:right w:val="nil"/>
            </w:tcBorders>
            <w:shd w:val="clear" w:color="auto" w:fill="auto"/>
            <w:noWrap/>
            <w:vAlign w:val="bottom"/>
            <w:hideMark/>
          </w:tcPr>
          <w:p w:rsidR="00504C39" w:rsidRPr="00224C4E" w:rsidRDefault="00504C39" w:rsidP="00C05BA6">
            <w:pPr>
              <w:spacing w:line="240" w:lineRule="auto"/>
              <w:rPr>
                <w:rFonts w:cs="Times New Roman"/>
                <w:color w:val="000000"/>
                <w:lang w:eastAsia="zh-CN"/>
              </w:rPr>
            </w:pPr>
            <w:r w:rsidRPr="00224C4E">
              <w:rPr>
                <w:rFonts w:cs="Times New Roman"/>
                <w:color w:val="000000"/>
                <w:lang w:eastAsia="zh-CN"/>
              </w:rPr>
              <w:t> </w:t>
            </w:r>
          </w:p>
        </w:tc>
        <w:tc>
          <w:tcPr>
            <w:tcW w:w="5513" w:type="dxa"/>
            <w:tcBorders>
              <w:top w:val="single" w:sz="4" w:space="0" w:color="auto"/>
              <w:left w:val="nil"/>
              <w:bottom w:val="single" w:sz="4" w:space="0" w:color="auto"/>
              <w:right w:val="nil"/>
            </w:tcBorders>
            <w:shd w:val="clear" w:color="auto" w:fill="auto"/>
            <w:noWrap/>
            <w:vAlign w:val="bottom"/>
            <w:hideMark/>
          </w:tcPr>
          <w:p w:rsidR="00504C39" w:rsidRPr="00224C4E" w:rsidRDefault="00504C39" w:rsidP="00C05BA6">
            <w:pPr>
              <w:spacing w:line="240" w:lineRule="auto"/>
              <w:rPr>
                <w:rFonts w:cs="Times New Roman"/>
                <w:b/>
                <w:bCs/>
                <w:color w:val="000000"/>
                <w:lang w:eastAsia="zh-CN"/>
              </w:rPr>
            </w:pPr>
            <w:r w:rsidRPr="00224C4E">
              <w:rPr>
                <w:rFonts w:cs="Times New Roman"/>
                <w:b/>
                <w:bCs/>
                <w:color w:val="000000"/>
                <w:lang w:eastAsia="zh-CN"/>
              </w:rPr>
              <w:t>Totaal</w:t>
            </w:r>
          </w:p>
        </w:tc>
        <w:tc>
          <w:tcPr>
            <w:tcW w:w="2526" w:type="dxa"/>
            <w:tcBorders>
              <w:top w:val="single" w:sz="4" w:space="0" w:color="auto"/>
              <w:left w:val="nil"/>
              <w:bottom w:val="single" w:sz="4" w:space="0" w:color="auto"/>
              <w:right w:val="single" w:sz="4" w:space="0" w:color="auto"/>
            </w:tcBorders>
            <w:shd w:val="clear" w:color="auto" w:fill="auto"/>
            <w:noWrap/>
            <w:vAlign w:val="bottom"/>
            <w:hideMark/>
          </w:tcPr>
          <w:p w:rsidR="00504C39" w:rsidRPr="00224C4E" w:rsidRDefault="00C8793F" w:rsidP="00C05BA6">
            <w:pPr>
              <w:spacing w:line="240" w:lineRule="auto"/>
              <w:jc w:val="right"/>
              <w:rPr>
                <w:rFonts w:cs="Times New Roman"/>
                <w:b/>
                <w:bCs/>
                <w:color w:val="000000"/>
                <w:lang w:eastAsia="zh-CN"/>
              </w:rPr>
            </w:pPr>
            <w:r>
              <w:rPr>
                <w:rFonts w:cs="Times New Roman"/>
                <w:b/>
                <w:bCs/>
                <w:color w:val="000000"/>
                <w:lang w:eastAsia="zh-CN"/>
              </w:rPr>
              <w:t>533</w:t>
            </w:r>
          </w:p>
        </w:tc>
      </w:tr>
    </w:tbl>
    <w:p w:rsidR="00504C39" w:rsidRDefault="00504C39" w:rsidP="00504C39">
      <w:pPr>
        <w:spacing w:line="240" w:lineRule="auto"/>
      </w:pPr>
    </w:p>
    <w:p w:rsidR="00D97693" w:rsidRDefault="004E2385">
      <w:pPr>
        <w:spacing w:line="240" w:lineRule="auto"/>
        <w:jc w:val="left"/>
      </w:pPr>
      <w:r>
        <w:t>V</w:t>
      </w:r>
      <w:r w:rsidRPr="00255295">
        <w:t xml:space="preserve">oor de verschillende </w:t>
      </w:r>
      <w:r>
        <w:t>onderdelen zijn detailramingen van de kosten beschikbaar.</w:t>
      </w:r>
      <w:r w:rsidR="001C738B">
        <w:t xml:space="preserve"> In de bovenste rij staan de bronnen van financiering en de gemaakte kosten zijn in deze tabel verdeeld over deze bronnen. In de tabel is voor de kosten onderscheid gemaakt in drie categorieën: </w:t>
      </w:r>
      <w:proofErr w:type="gramStart"/>
      <w:r w:rsidR="001C738B">
        <w:t>reeds</w:t>
      </w:r>
      <w:proofErr w:type="gramEnd"/>
      <w:r w:rsidR="001C738B">
        <w:t xml:space="preserve"> betaalde kosten, verplichtingen die zijn aangegaan en wensen. Alles waar voor nog geen formele opdracht is verleend valt onder de categorie </w:t>
      </w:r>
      <w:proofErr w:type="gramStart"/>
      <w:r w:rsidR="001C738B">
        <w:t xml:space="preserve">wensen. </w:t>
      </w:r>
      <w:r>
        <w:t xml:space="preserve"> </w:t>
      </w:r>
      <w:proofErr w:type="gramEnd"/>
    </w:p>
    <w:p w:rsidR="004E2385" w:rsidRDefault="004E2385">
      <w:pPr>
        <w:spacing w:line="240" w:lineRule="auto"/>
        <w:jc w:val="left"/>
      </w:pPr>
    </w:p>
    <w:tbl>
      <w:tblPr>
        <w:tblW w:w="5364" w:type="pct"/>
        <w:tblLayout w:type="fixed"/>
        <w:tblCellMar>
          <w:left w:w="70" w:type="dxa"/>
          <w:right w:w="70" w:type="dxa"/>
        </w:tblCellMar>
        <w:tblLook w:val="04A0" w:firstRow="1" w:lastRow="0" w:firstColumn="1" w:lastColumn="0" w:noHBand="0" w:noVBand="1"/>
      </w:tblPr>
      <w:tblGrid>
        <w:gridCol w:w="1745"/>
        <w:gridCol w:w="697"/>
        <w:gridCol w:w="769"/>
        <w:gridCol w:w="526"/>
        <w:gridCol w:w="659"/>
        <w:gridCol w:w="578"/>
        <w:gridCol w:w="627"/>
        <w:gridCol w:w="566"/>
        <w:gridCol w:w="500"/>
        <w:gridCol w:w="545"/>
        <w:gridCol w:w="674"/>
        <w:gridCol w:w="663"/>
        <w:gridCol w:w="950"/>
      </w:tblGrid>
      <w:tr w:rsidR="007B1BC0" w:rsidRPr="004E2385" w:rsidTr="007B1BC0">
        <w:trPr>
          <w:trHeight w:val="300"/>
          <w:tblHeader/>
        </w:trPr>
        <w:tc>
          <w:tcPr>
            <w:tcW w:w="918" w:type="pct"/>
            <w:tcBorders>
              <w:top w:val="single" w:sz="4" w:space="0" w:color="auto"/>
              <w:left w:val="single" w:sz="4" w:space="0" w:color="auto"/>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Detailplanning 2015</w:t>
            </w:r>
          </w:p>
        </w:tc>
        <w:tc>
          <w:tcPr>
            <w:tcW w:w="367"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405"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624" w:type="pct"/>
            <w:gridSpan w:val="2"/>
            <w:tcBorders>
              <w:top w:val="single" w:sz="4" w:space="0" w:color="auto"/>
              <w:left w:val="single" w:sz="4" w:space="0" w:color="auto"/>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Financiering vanuit</w:t>
            </w:r>
          </w:p>
        </w:tc>
        <w:tc>
          <w:tcPr>
            <w:tcW w:w="304"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330"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298"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263" w:type="pct"/>
            <w:tcBorders>
              <w:top w:val="single" w:sz="4" w:space="0" w:color="auto"/>
              <w:left w:val="nil"/>
              <w:bottom w:val="nil"/>
              <w:right w:val="nil"/>
            </w:tcBorders>
            <w:shd w:val="clear" w:color="000000" w:fill="C5D9F1"/>
            <w:noWrap/>
            <w:vAlign w:val="center"/>
            <w:hideMark/>
          </w:tcPr>
          <w:p w:rsidR="004E2385" w:rsidRPr="004E2385" w:rsidRDefault="004E2385" w:rsidP="001C738B">
            <w:pPr>
              <w:spacing w:line="240" w:lineRule="auto"/>
              <w:jc w:val="left"/>
              <w:rPr>
                <w:rFonts w:ascii="Arial Narrow" w:hAnsi="Arial Narrow" w:cs="Times New Roman"/>
                <w:color w:val="404040"/>
                <w:sz w:val="12"/>
                <w:szCs w:val="12"/>
                <w:lang w:eastAsia="zh-CN"/>
              </w:rPr>
            </w:pPr>
          </w:p>
        </w:tc>
        <w:tc>
          <w:tcPr>
            <w:tcW w:w="287" w:type="pct"/>
            <w:tcBorders>
              <w:top w:val="single" w:sz="4" w:space="0" w:color="auto"/>
              <w:left w:val="nil"/>
              <w:bottom w:val="nil"/>
              <w:right w:val="nil"/>
            </w:tcBorders>
            <w:shd w:val="clear" w:color="000000" w:fill="C5D9F1"/>
            <w:noWrap/>
            <w:vAlign w:val="center"/>
            <w:hideMark/>
          </w:tcPr>
          <w:p w:rsidR="004E2385" w:rsidRPr="004E2385" w:rsidRDefault="001C738B" w:rsidP="004E2385">
            <w:pPr>
              <w:spacing w:line="240" w:lineRule="auto"/>
              <w:jc w:val="left"/>
              <w:rPr>
                <w:rFonts w:ascii="Arial Narrow" w:hAnsi="Arial Narrow" w:cs="Times New Roman"/>
                <w:color w:val="404040"/>
                <w:sz w:val="12"/>
                <w:szCs w:val="12"/>
                <w:lang w:eastAsia="zh-CN"/>
              </w:rPr>
            </w:pPr>
            <w:r>
              <w:rPr>
                <w:rFonts w:ascii="Arial Narrow" w:hAnsi="Arial Narrow" w:cs="Times New Roman"/>
                <w:color w:val="404040"/>
                <w:sz w:val="12"/>
                <w:szCs w:val="12"/>
                <w:lang w:eastAsia="zh-CN"/>
              </w:rPr>
              <w:t>Perceel</w:t>
            </w:r>
          </w:p>
        </w:tc>
        <w:tc>
          <w:tcPr>
            <w:tcW w:w="355"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RWS</w:t>
            </w:r>
          </w:p>
        </w:tc>
        <w:tc>
          <w:tcPr>
            <w:tcW w:w="349" w:type="pct"/>
            <w:tcBorders>
              <w:top w:val="single" w:sz="4" w:space="0" w:color="auto"/>
              <w:left w:val="nil"/>
              <w:bottom w:val="nil"/>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500" w:type="pct"/>
            <w:tcBorders>
              <w:top w:val="single" w:sz="4" w:space="0" w:color="auto"/>
              <w:left w:val="single" w:sz="4" w:space="0" w:color="auto"/>
              <w:bottom w:val="nil"/>
              <w:right w:val="single" w:sz="4" w:space="0" w:color="auto"/>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r>
      <w:tr w:rsidR="007B1BC0" w:rsidRPr="004E2385" w:rsidTr="007B1BC0">
        <w:trPr>
          <w:trHeight w:val="300"/>
          <w:tblHeader/>
        </w:trPr>
        <w:tc>
          <w:tcPr>
            <w:tcW w:w="918" w:type="pct"/>
            <w:tcBorders>
              <w:top w:val="nil"/>
              <w:left w:val="single" w:sz="4" w:space="0" w:color="auto"/>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w:t>
            </w:r>
          </w:p>
        </w:tc>
        <w:tc>
          <w:tcPr>
            <w:tcW w:w="367"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proofErr w:type="spellStart"/>
            <w:r w:rsidRPr="004E2385">
              <w:rPr>
                <w:rFonts w:ascii="Arial Narrow" w:hAnsi="Arial Narrow" w:cs="Times New Roman"/>
                <w:color w:val="404040"/>
                <w:sz w:val="12"/>
                <w:szCs w:val="12"/>
                <w:lang w:eastAsia="zh-CN"/>
              </w:rPr>
              <w:t>excl</w:t>
            </w:r>
            <w:proofErr w:type="spellEnd"/>
            <w:r w:rsidRPr="004E2385">
              <w:rPr>
                <w:rFonts w:ascii="Arial Narrow" w:hAnsi="Arial Narrow" w:cs="Times New Roman"/>
                <w:color w:val="404040"/>
                <w:sz w:val="12"/>
                <w:szCs w:val="12"/>
                <w:lang w:eastAsia="zh-CN"/>
              </w:rPr>
              <w:t xml:space="preserve"> BTW</w:t>
            </w:r>
          </w:p>
        </w:tc>
        <w:tc>
          <w:tcPr>
            <w:tcW w:w="405"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proofErr w:type="spellStart"/>
            <w:r w:rsidRPr="004E2385">
              <w:rPr>
                <w:rFonts w:ascii="Arial Narrow" w:hAnsi="Arial Narrow" w:cs="Times New Roman"/>
                <w:color w:val="404040"/>
                <w:sz w:val="12"/>
                <w:szCs w:val="12"/>
                <w:lang w:eastAsia="zh-CN"/>
              </w:rPr>
              <w:t>incl</w:t>
            </w:r>
            <w:proofErr w:type="spellEnd"/>
            <w:r w:rsidRPr="004E2385">
              <w:rPr>
                <w:rFonts w:ascii="Arial Narrow" w:hAnsi="Arial Narrow" w:cs="Times New Roman"/>
                <w:color w:val="404040"/>
                <w:sz w:val="12"/>
                <w:szCs w:val="12"/>
                <w:lang w:eastAsia="zh-CN"/>
              </w:rPr>
              <w:t xml:space="preserve"> BTW</w:t>
            </w:r>
          </w:p>
        </w:tc>
        <w:tc>
          <w:tcPr>
            <w:tcW w:w="277" w:type="pct"/>
            <w:tcBorders>
              <w:top w:val="nil"/>
              <w:left w:val="single" w:sz="4" w:space="0" w:color="auto"/>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 xml:space="preserve">RWS </w:t>
            </w:r>
            <w:proofErr w:type="gramStart"/>
            <w:r w:rsidRPr="004E2385">
              <w:rPr>
                <w:rFonts w:ascii="Arial Narrow" w:hAnsi="Arial Narrow" w:cs="Times New Roman"/>
                <w:color w:val="404040"/>
                <w:sz w:val="12"/>
                <w:szCs w:val="12"/>
                <w:lang w:eastAsia="zh-CN"/>
              </w:rPr>
              <w:t xml:space="preserve">CIP  </w:t>
            </w:r>
            <w:proofErr w:type="gramEnd"/>
          </w:p>
        </w:tc>
        <w:tc>
          <w:tcPr>
            <w:tcW w:w="347"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CIP Deltares</w:t>
            </w:r>
          </w:p>
        </w:tc>
        <w:tc>
          <w:tcPr>
            <w:tcW w:w="304"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SO Deltares</w:t>
            </w:r>
          </w:p>
        </w:tc>
        <w:tc>
          <w:tcPr>
            <w:tcW w:w="330"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PNH</w:t>
            </w:r>
          </w:p>
        </w:tc>
        <w:tc>
          <w:tcPr>
            <w:tcW w:w="298"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HHNK</w:t>
            </w:r>
          </w:p>
        </w:tc>
        <w:tc>
          <w:tcPr>
            <w:tcW w:w="263"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CIP</w:t>
            </w:r>
            <w:r w:rsidR="001C738B">
              <w:rPr>
                <w:rFonts w:ascii="Arial Narrow" w:hAnsi="Arial Narrow" w:cs="Times New Roman"/>
                <w:color w:val="404040"/>
                <w:sz w:val="12"/>
                <w:szCs w:val="12"/>
                <w:lang w:eastAsia="zh-CN"/>
              </w:rPr>
              <w:t xml:space="preserve"> water</w:t>
            </w:r>
          </w:p>
        </w:tc>
        <w:tc>
          <w:tcPr>
            <w:tcW w:w="287"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Hiemstra</w:t>
            </w:r>
          </w:p>
        </w:tc>
        <w:tc>
          <w:tcPr>
            <w:tcW w:w="355"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proofErr w:type="spellStart"/>
            <w:r w:rsidRPr="004E2385">
              <w:rPr>
                <w:rFonts w:ascii="Arial Narrow" w:hAnsi="Arial Narrow" w:cs="Times New Roman"/>
                <w:color w:val="404040"/>
                <w:sz w:val="12"/>
                <w:szCs w:val="12"/>
                <w:lang w:eastAsia="zh-CN"/>
              </w:rPr>
              <w:t>Eindejaars</w:t>
            </w:r>
            <w:proofErr w:type="spellEnd"/>
          </w:p>
        </w:tc>
        <w:tc>
          <w:tcPr>
            <w:tcW w:w="349" w:type="pct"/>
            <w:tcBorders>
              <w:top w:val="nil"/>
              <w:left w:val="nil"/>
              <w:bottom w:val="single" w:sz="4" w:space="0" w:color="auto"/>
              <w:right w:val="nil"/>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color w:val="404040"/>
                <w:sz w:val="12"/>
                <w:szCs w:val="12"/>
                <w:lang w:eastAsia="zh-CN"/>
              </w:rPr>
            </w:pPr>
            <w:r w:rsidRPr="004E2385">
              <w:rPr>
                <w:rFonts w:ascii="Arial Narrow" w:hAnsi="Arial Narrow" w:cs="Times New Roman"/>
                <w:color w:val="404040"/>
                <w:sz w:val="12"/>
                <w:szCs w:val="12"/>
                <w:lang w:eastAsia="zh-CN"/>
              </w:rPr>
              <w:t>Overig</w:t>
            </w:r>
          </w:p>
        </w:tc>
        <w:tc>
          <w:tcPr>
            <w:tcW w:w="500" w:type="pct"/>
            <w:tcBorders>
              <w:top w:val="nil"/>
              <w:left w:val="single" w:sz="4" w:space="0" w:color="auto"/>
              <w:bottom w:val="single" w:sz="4" w:space="0" w:color="auto"/>
              <w:right w:val="single" w:sz="4" w:space="0" w:color="auto"/>
            </w:tcBorders>
            <w:shd w:val="clear" w:color="000000" w:fill="C5D9F1"/>
            <w:noWrap/>
            <w:vAlign w:val="center"/>
            <w:hideMark/>
          </w:tcPr>
          <w:p w:rsidR="004E2385" w:rsidRPr="004E2385" w:rsidRDefault="004E2385" w:rsidP="004E2385">
            <w:pPr>
              <w:spacing w:line="240" w:lineRule="auto"/>
              <w:jc w:val="left"/>
              <w:rPr>
                <w:rFonts w:ascii="Arial Narrow" w:hAnsi="Arial Narrow" w:cs="Times New Roman"/>
                <w:b/>
                <w:bCs/>
                <w:color w:val="404040"/>
                <w:sz w:val="12"/>
                <w:szCs w:val="12"/>
                <w:lang w:eastAsia="zh-CN"/>
              </w:rPr>
            </w:pPr>
            <w:r w:rsidRPr="004E2385">
              <w:rPr>
                <w:rFonts w:ascii="Arial Narrow" w:hAnsi="Arial Narrow" w:cs="Times New Roman"/>
                <w:b/>
                <w:bCs/>
                <w:color w:val="404040"/>
                <w:sz w:val="12"/>
                <w:szCs w:val="12"/>
                <w:lang w:eastAsia="zh-CN"/>
              </w:rPr>
              <w:t>TOTAAL</w:t>
            </w:r>
          </w:p>
        </w:tc>
      </w:tr>
      <w:tr w:rsidR="007B1BC0" w:rsidRPr="004E2385" w:rsidTr="007B1BC0">
        <w:trPr>
          <w:trHeight w:val="300"/>
          <w:tblHeader/>
        </w:trPr>
        <w:tc>
          <w:tcPr>
            <w:tcW w:w="918" w:type="pct"/>
            <w:tcBorders>
              <w:top w:val="nil"/>
              <w:left w:val="single" w:sz="4" w:space="0" w:color="auto"/>
              <w:bottom w:val="nil"/>
              <w:right w:val="nil"/>
            </w:tcBorders>
            <w:shd w:val="clear" w:color="000000" w:fill="8DB4E2"/>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proofErr w:type="gramStart"/>
            <w:r w:rsidRPr="004E2385">
              <w:rPr>
                <w:rFonts w:ascii="Arial Narrow" w:hAnsi="Arial Narrow" w:cs="Times New Roman"/>
                <w:i/>
                <w:iCs/>
                <w:color w:val="000000"/>
                <w:sz w:val="12"/>
                <w:szCs w:val="12"/>
                <w:lang w:eastAsia="zh-CN"/>
              </w:rPr>
              <w:t>Totaal</w:t>
            </w:r>
            <w:proofErr w:type="gramEnd"/>
            <w:r w:rsidRPr="004E2385">
              <w:rPr>
                <w:rFonts w:ascii="Arial Narrow" w:hAnsi="Arial Narrow" w:cs="Times New Roman"/>
                <w:i/>
                <w:iCs/>
                <w:color w:val="000000"/>
                <w:sz w:val="12"/>
                <w:szCs w:val="12"/>
                <w:lang w:eastAsia="zh-CN"/>
              </w:rPr>
              <w:t xml:space="preserve"> randvoorwaarden 2015</w:t>
            </w:r>
          </w:p>
        </w:tc>
        <w:tc>
          <w:tcPr>
            <w:tcW w:w="367"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w:t>
            </w:r>
          </w:p>
        </w:tc>
        <w:tc>
          <w:tcPr>
            <w:tcW w:w="405" w:type="pct"/>
            <w:tcBorders>
              <w:top w:val="single" w:sz="4" w:space="0" w:color="auto"/>
              <w:left w:val="nil"/>
              <w:bottom w:val="nil"/>
              <w:right w:val="nil"/>
            </w:tcBorders>
            <w:shd w:val="clear" w:color="000000" w:fill="8DB4E2"/>
            <w:noWrap/>
            <w:vAlign w:val="bottom"/>
            <w:hideMark/>
          </w:tcPr>
          <w:p w:rsidR="004E2385" w:rsidRPr="004E2385" w:rsidRDefault="001C738B" w:rsidP="001C738B">
            <w:pPr>
              <w:spacing w:line="240" w:lineRule="auto"/>
              <w:jc w:val="left"/>
              <w:rPr>
                <w:rFonts w:ascii="Arial Narrow" w:hAnsi="Arial Narrow" w:cs="Times New Roman"/>
                <w:i/>
                <w:iCs/>
                <w:color w:val="000000"/>
                <w:sz w:val="12"/>
                <w:szCs w:val="12"/>
                <w:lang w:eastAsia="zh-CN"/>
              </w:rPr>
            </w:pPr>
            <w:proofErr w:type="spellStart"/>
            <w:r>
              <w:rPr>
                <w:rFonts w:ascii="Arial Narrow" w:hAnsi="Arial Narrow" w:cs="Times New Roman"/>
                <w:i/>
                <w:iCs/>
                <w:color w:val="000000"/>
                <w:sz w:val="12"/>
                <w:szCs w:val="12"/>
                <w:lang w:eastAsia="zh-CN"/>
              </w:rPr>
              <w:t>r</w:t>
            </w:r>
            <w:r w:rsidR="004E2385" w:rsidRPr="004E2385">
              <w:rPr>
                <w:rFonts w:ascii="Arial Narrow" w:hAnsi="Arial Narrow" w:cs="Times New Roman"/>
                <w:i/>
                <w:iCs/>
                <w:color w:val="000000"/>
                <w:sz w:val="12"/>
                <w:szCs w:val="12"/>
                <w:lang w:eastAsia="zh-CN"/>
              </w:rPr>
              <w:t>andv</w:t>
            </w:r>
            <w:r>
              <w:rPr>
                <w:rFonts w:ascii="Arial Narrow" w:hAnsi="Arial Narrow" w:cs="Times New Roman"/>
                <w:i/>
                <w:iCs/>
                <w:color w:val="000000"/>
                <w:sz w:val="12"/>
                <w:szCs w:val="12"/>
                <w:lang w:eastAsia="zh-CN"/>
              </w:rPr>
              <w:t>w</w:t>
            </w:r>
            <w:proofErr w:type="spellEnd"/>
          </w:p>
        </w:tc>
        <w:tc>
          <w:tcPr>
            <w:tcW w:w="277" w:type="pct"/>
            <w:tcBorders>
              <w:top w:val="nil"/>
              <w:left w:val="single" w:sz="4" w:space="0" w:color="auto"/>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125000</w:t>
            </w:r>
          </w:p>
        </w:tc>
        <w:tc>
          <w:tcPr>
            <w:tcW w:w="347"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sz w:val="12"/>
                <w:szCs w:val="12"/>
                <w:lang w:eastAsia="zh-CN"/>
              </w:rPr>
            </w:pPr>
            <w:r w:rsidRPr="004E2385">
              <w:rPr>
                <w:rFonts w:ascii="Arial Narrow" w:hAnsi="Arial Narrow" w:cs="Times New Roman"/>
                <w:b/>
                <w:bCs/>
                <w:i/>
                <w:iCs/>
                <w:sz w:val="12"/>
                <w:szCs w:val="12"/>
                <w:lang w:eastAsia="zh-CN"/>
              </w:rPr>
              <w:t>57750</w:t>
            </w:r>
          </w:p>
        </w:tc>
        <w:tc>
          <w:tcPr>
            <w:tcW w:w="304"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sz w:val="12"/>
                <w:szCs w:val="12"/>
                <w:lang w:eastAsia="zh-CN"/>
              </w:rPr>
            </w:pPr>
            <w:r w:rsidRPr="004E2385">
              <w:rPr>
                <w:rFonts w:ascii="Arial Narrow" w:hAnsi="Arial Narrow" w:cs="Times New Roman"/>
                <w:b/>
                <w:bCs/>
                <w:i/>
                <w:iCs/>
                <w:sz w:val="12"/>
                <w:szCs w:val="12"/>
                <w:lang w:eastAsia="zh-CN"/>
              </w:rPr>
              <w:t>15000</w:t>
            </w:r>
          </w:p>
        </w:tc>
        <w:tc>
          <w:tcPr>
            <w:tcW w:w="330"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130000</w:t>
            </w:r>
          </w:p>
        </w:tc>
        <w:tc>
          <w:tcPr>
            <w:tcW w:w="298"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60000</w:t>
            </w:r>
          </w:p>
        </w:tc>
        <w:tc>
          <w:tcPr>
            <w:tcW w:w="263"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3000</w:t>
            </w:r>
          </w:p>
        </w:tc>
        <w:tc>
          <w:tcPr>
            <w:tcW w:w="287"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30000</w:t>
            </w:r>
          </w:p>
        </w:tc>
        <w:tc>
          <w:tcPr>
            <w:tcW w:w="355"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54000</w:t>
            </w:r>
          </w:p>
        </w:tc>
        <w:tc>
          <w:tcPr>
            <w:tcW w:w="349" w:type="pct"/>
            <w:tcBorders>
              <w:top w:val="single" w:sz="4" w:space="0" w:color="auto"/>
              <w:left w:val="nil"/>
              <w:bottom w:val="nil"/>
              <w:right w:val="nil"/>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58018</w:t>
            </w:r>
          </w:p>
        </w:tc>
        <w:tc>
          <w:tcPr>
            <w:tcW w:w="500" w:type="pct"/>
            <w:tcBorders>
              <w:top w:val="nil"/>
              <w:left w:val="single" w:sz="4" w:space="0" w:color="auto"/>
              <w:bottom w:val="nil"/>
              <w:right w:val="single" w:sz="4" w:space="0" w:color="auto"/>
            </w:tcBorders>
            <w:shd w:val="clear" w:color="000000" w:fill="8DB4E2"/>
            <w:noWrap/>
            <w:vAlign w:val="bottom"/>
            <w:hideMark/>
          </w:tcPr>
          <w:p w:rsidR="004E2385" w:rsidRPr="004E2385" w:rsidRDefault="004E2385" w:rsidP="004E2385">
            <w:pPr>
              <w:spacing w:line="240" w:lineRule="auto"/>
              <w:jc w:val="right"/>
              <w:rPr>
                <w:rFonts w:ascii="Arial Narrow" w:hAnsi="Arial Narrow" w:cs="Times New Roman"/>
                <w:b/>
                <w:bCs/>
                <w:i/>
                <w:iCs/>
                <w:color w:val="000000"/>
                <w:sz w:val="12"/>
                <w:szCs w:val="12"/>
                <w:lang w:eastAsia="zh-CN"/>
              </w:rPr>
            </w:pPr>
            <w:r w:rsidRPr="004E2385">
              <w:rPr>
                <w:rFonts w:ascii="Arial Narrow" w:hAnsi="Arial Narrow" w:cs="Times New Roman"/>
                <w:b/>
                <w:bCs/>
                <w:i/>
                <w:iCs/>
                <w:color w:val="000000"/>
                <w:sz w:val="12"/>
                <w:szCs w:val="12"/>
                <w:lang w:eastAsia="zh-CN"/>
              </w:rPr>
              <w:t>532768</w:t>
            </w:r>
          </w:p>
        </w:tc>
      </w:tr>
      <w:tr w:rsidR="007B1BC0" w:rsidRPr="004E2385" w:rsidTr="007B1BC0">
        <w:trPr>
          <w:trHeight w:val="300"/>
          <w:tblHeader/>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xml:space="preserve">som </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203628</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57750</w:t>
            </w: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15000</w:t>
            </w: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172498</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53450</w:t>
            </w: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3000</w:t>
            </w: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27443</w:t>
            </w: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0</w:t>
            </w: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532768</w:t>
            </w:r>
          </w:p>
        </w:tc>
      </w:tr>
      <w:tr w:rsidR="007B1BC0" w:rsidRPr="004E2385" w:rsidTr="007B1BC0">
        <w:trPr>
          <w:trHeight w:val="300"/>
          <w:tblHeader/>
        </w:trPr>
        <w:tc>
          <w:tcPr>
            <w:tcW w:w="918" w:type="pct"/>
            <w:tcBorders>
              <w:top w:val="nil"/>
              <w:left w:val="single" w:sz="4" w:space="0" w:color="auto"/>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w:t>
            </w:r>
          </w:p>
        </w:tc>
        <w:tc>
          <w:tcPr>
            <w:tcW w:w="36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w:t>
            </w:r>
          </w:p>
        </w:tc>
        <w:tc>
          <w:tcPr>
            <w:tcW w:w="405"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verschil</w:t>
            </w:r>
          </w:p>
        </w:tc>
        <w:tc>
          <w:tcPr>
            <w:tcW w:w="277" w:type="pct"/>
            <w:tcBorders>
              <w:top w:val="nil"/>
              <w:left w:val="single" w:sz="4" w:space="0" w:color="auto"/>
              <w:bottom w:val="single" w:sz="4" w:space="0" w:color="auto"/>
              <w:right w:val="nil"/>
            </w:tcBorders>
            <w:shd w:val="clear" w:color="000000" w:fill="FFC7CE"/>
            <w:noWrap/>
            <w:vAlign w:val="bottom"/>
            <w:hideMark/>
          </w:tcPr>
          <w:p w:rsidR="004E2385" w:rsidRPr="004E2385" w:rsidRDefault="004E2385" w:rsidP="004E2385">
            <w:pPr>
              <w:spacing w:line="240" w:lineRule="auto"/>
              <w:jc w:val="right"/>
              <w:rPr>
                <w:rFonts w:ascii="Arial Narrow" w:hAnsi="Arial Narrow" w:cs="Times New Roman"/>
                <w:i/>
                <w:iCs/>
                <w:color w:val="9C0006"/>
                <w:sz w:val="12"/>
                <w:szCs w:val="12"/>
                <w:lang w:eastAsia="zh-CN"/>
              </w:rPr>
            </w:pPr>
            <w:r w:rsidRPr="004E2385">
              <w:rPr>
                <w:rFonts w:ascii="Arial Narrow" w:hAnsi="Arial Narrow" w:cs="Times New Roman"/>
                <w:i/>
                <w:iCs/>
                <w:color w:val="9C0006"/>
                <w:sz w:val="12"/>
                <w:szCs w:val="12"/>
                <w:lang w:eastAsia="zh-CN"/>
              </w:rPr>
              <w:t>-78628</w:t>
            </w:r>
          </w:p>
        </w:tc>
        <w:tc>
          <w:tcPr>
            <w:tcW w:w="34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0</w:t>
            </w:r>
          </w:p>
        </w:tc>
        <w:tc>
          <w:tcPr>
            <w:tcW w:w="304"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0</w:t>
            </w:r>
          </w:p>
        </w:tc>
        <w:tc>
          <w:tcPr>
            <w:tcW w:w="330" w:type="pct"/>
            <w:tcBorders>
              <w:top w:val="nil"/>
              <w:left w:val="nil"/>
              <w:bottom w:val="single" w:sz="4" w:space="0" w:color="auto"/>
              <w:right w:val="nil"/>
            </w:tcBorders>
            <w:shd w:val="clear" w:color="000000" w:fill="FFC7CE"/>
            <w:noWrap/>
            <w:vAlign w:val="bottom"/>
            <w:hideMark/>
          </w:tcPr>
          <w:p w:rsidR="004E2385" w:rsidRPr="004E2385" w:rsidRDefault="004E2385" w:rsidP="004E2385">
            <w:pPr>
              <w:spacing w:line="240" w:lineRule="auto"/>
              <w:jc w:val="right"/>
              <w:rPr>
                <w:rFonts w:ascii="Arial Narrow" w:hAnsi="Arial Narrow" w:cs="Times New Roman"/>
                <w:i/>
                <w:iCs/>
                <w:color w:val="9C0006"/>
                <w:sz w:val="12"/>
                <w:szCs w:val="12"/>
                <w:lang w:eastAsia="zh-CN"/>
              </w:rPr>
            </w:pPr>
            <w:r w:rsidRPr="004E2385">
              <w:rPr>
                <w:rFonts w:ascii="Arial Narrow" w:hAnsi="Arial Narrow" w:cs="Times New Roman"/>
                <w:i/>
                <w:iCs/>
                <w:color w:val="9C0006"/>
                <w:sz w:val="12"/>
                <w:szCs w:val="12"/>
                <w:lang w:eastAsia="zh-CN"/>
              </w:rPr>
              <w:t>-42498</w:t>
            </w:r>
          </w:p>
        </w:tc>
        <w:tc>
          <w:tcPr>
            <w:tcW w:w="298"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6550</w:t>
            </w:r>
          </w:p>
        </w:tc>
        <w:tc>
          <w:tcPr>
            <w:tcW w:w="263"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0</w:t>
            </w:r>
          </w:p>
        </w:tc>
        <w:tc>
          <w:tcPr>
            <w:tcW w:w="28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2557</w:t>
            </w:r>
          </w:p>
        </w:tc>
        <w:tc>
          <w:tcPr>
            <w:tcW w:w="355"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54000</w:t>
            </w:r>
          </w:p>
        </w:tc>
        <w:tc>
          <w:tcPr>
            <w:tcW w:w="349"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 </w:t>
            </w:r>
          </w:p>
        </w:tc>
        <w:tc>
          <w:tcPr>
            <w:tcW w:w="500" w:type="pct"/>
            <w:tcBorders>
              <w:top w:val="nil"/>
              <w:left w:val="single" w:sz="4" w:space="0" w:color="auto"/>
              <w:bottom w:val="single" w:sz="4" w:space="0" w:color="auto"/>
              <w:right w:val="single" w:sz="4" w:space="0" w:color="auto"/>
            </w:tcBorders>
            <w:shd w:val="clear" w:color="auto" w:fill="auto"/>
            <w:noWrap/>
            <w:vAlign w:val="bottom"/>
            <w:hideMark/>
          </w:tcPr>
          <w:p w:rsidR="004E2385" w:rsidRPr="004E2385" w:rsidRDefault="004E2385" w:rsidP="004E2385">
            <w:pPr>
              <w:spacing w:line="240" w:lineRule="auto"/>
              <w:jc w:val="right"/>
              <w:rPr>
                <w:rFonts w:ascii="Arial Narrow" w:hAnsi="Arial Narrow" w:cs="Times New Roman"/>
                <w:i/>
                <w:iCs/>
                <w:color w:val="000000"/>
                <w:sz w:val="12"/>
                <w:szCs w:val="12"/>
                <w:lang w:eastAsia="zh-CN"/>
              </w:rPr>
            </w:pPr>
            <w:r w:rsidRPr="004E2385">
              <w:rPr>
                <w:rFonts w:ascii="Arial Narrow" w:hAnsi="Arial Narrow" w:cs="Times New Roman"/>
                <w:i/>
                <w:iCs/>
                <w:color w:val="000000"/>
                <w:sz w:val="12"/>
                <w:szCs w:val="12"/>
                <w:lang w:eastAsia="zh-CN"/>
              </w:rPr>
              <w:t>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Besteed</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St DO </w:t>
            </w:r>
            <w:proofErr w:type="spellStart"/>
            <w:proofErr w:type="gramStart"/>
            <w:r w:rsidRPr="004E2385">
              <w:rPr>
                <w:rFonts w:asciiTheme="minorHAnsi" w:hAnsiTheme="minorHAnsi" w:cs="Times New Roman"/>
                <w:color w:val="000000"/>
                <w:sz w:val="14"/>
                <w:szCs w:val="14"/>
                <w:lang w:eastAsia="zh-CN"/>
              </w:rPr>
              <w:t>tm</w:t>
            </w:r>
            <w:proofErr w:type="spellEnd"/>
            <w:proofErr w:type="gramEnd"/>
            <w:r w:rsidRPr="004E2385">
              <w:rPr>
                <w:rFonts w:asciiTheme="minorHAnsi" w:hAnsiTheme="minorHAnsi" w:cs="Times New Roman"/>
                <w:color w:val="000000"/>
                <w:sz w:val="14"/>
                <w:szCs w:val="14"/>
                <w:lang w:eastAsia="zh-CN"/>
              </w:rPr>
              <w:t xml:space="preserve"> mrt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94138</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113906</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47069</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47069</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94138</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De Ruimte advies (</w:t>
            </w:r>
            <w:proofErr w:type="spellStart"/>
            <w:r w:rsidRPr="004E2385">
              <w:rPr>
                <w:rFonts w:asciiTheme="minorHAnsi" w:hAnsiTheme="minorHAnsi" w:cs="Times New Roman"/>
                <w:color w:val="000000"/>
                <w:sz w:val="14"/>
                <w:szCs w:val="14"/>
                <w:lang w:eastAsia="zh-CN"/>
              </w:rPr>
              <w:t>funding</w:t>
            </w:r>
            <w:proofErr w:type="spellEnd"/>
            <w:r w:rsidRPr="004E2385">
              <w:rPr>
                <w:rFonts w:asciiTheme="minorHAnsi" w:hAnsiTheme="minorHAnsi" w:cs="Times New Roman"/>
                <w:color w:val="000000"/>
                <w:sz w:val="14"/>
                <w:szCs w:val="14"/>
                <w:lang w:eastAsia="zh-CN"/>
              </w:rPr>
              <w:t>, kernteam)</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30000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Hopmans</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bassins graven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26620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13310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13310</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26620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Pilot drijvend (Zwaagdijk)</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 offerte A drijvend</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18182</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22000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 offerte B </w:t>
            </w:r>
            <w:proofErr w:type="spellStart"/>
            <w:r w:rsidRPr="004E2385">
              <w:rPr>
                <w:rFonts w:asciiTheme="minorHAnsi" w:hAnsiTheme="minorHAnsi" w:cs="Times New Roman"/>
                <w:color w:val="000000"/>
                <w:sz w:val="14"/>
                <w:szCs w:val="14"/>
                <w:lang w:eastAsia="zh-CN"/>
              </w:rPr>
              <w:t>ichtioponics</w:t>
            </w:r>
            <w:proofErr w:type="spellEnd"/>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21500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21500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21500</w:t>
            </w: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21500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Pilot zilte teelt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24750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24750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24750</w:t>
            </w: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24750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Bezoek China</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23967</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29000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29000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29000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PNO (</w:t>
            </w:r>
            <w:proofErr w:type="spellStart"/>
            <w:r w:rsidRPr="004E2385">
              <w:rPr>
                <w:rFonts w:asciiTheme="minorHAnsi" w:hAnsiTheme="minorHAnsi" w:cs="Times New Roman"/>
                <w:color w:val="000000"/>
                <w:sz w:val="14"/>
                <w:szCs w:val="14"/>
                <w:lang w:eastAsia="zh-CN"/>
              </w:rPr>
              <w:t>funding</w:t>
            </w:r>
            <w:proofErr w:type="spellEnd"/>
            <w:r w:rsidRPr="004E2385">
              <w:rPr>
                <w:rFonts w:asciiTheme="minorHAnsi" w:hAnsiTheme="minorHAnsi" w:cs="Times New Roman"/>
                <w:color w:val="000000"/>
                <w:sz w:val="14"/>
                <w:szCs w:val="14"/>
                <w:lang w:eastAsia="zh-CN"/>
              </w:rPr>
              <w: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1653</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FOM btw</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4959</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6000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6000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divers (Koopmanspolder)</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826</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1000</w:t>
            </w: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 xml:space="preserve">Totaal besteed </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241974</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283076</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b/>
                <w:bCs/>
                <w:color w:val="000000"/>
                <w:sz w:val="14"/>
                <w:szCs w:val="14"/>
                <w:lang w:eastAsia="zh-CN"/>
              </w:rPr>
            </w:pPr>
          </w:p>
        </w:tc>
        <w:tc>
          <w:tcPr>
            <w:tcW w:w="367"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347"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tcPr>
          <w:p w:rsidR="007B1BC0" w:rsidRPr="004E2385" w:rsidRDefault="007B1BC0" w:rsidP="004E2385">
            <w:pPr>
              <w:spacing w:line="240" w:lineRule="auto"/>
              <w:jc w:val="left"/>
              <w:rPr>
                <w:rFonts w:asciiTheme="minorHAnsi" w:hAnsiTheme="minorHAnsi" w:cs="Times New Roman"/>
                <w:color w:val="000000"/>
                <w:sz w:val="14"/>
                <w:szCs w:val="14"/>
                <w:lang w:eastAsia="zh-CN"/>
              </w:rPr>
            </w:pP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lastRenderedPageBreak/>
              <w:t>Verplichtingen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Deltares (onderzoek, kernteam)</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Veiligheid</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19250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25000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19250</w:t>
            </w: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19250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Achteroever Wieringermeer</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38500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50000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38500</w:t>
            </w: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38500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Monitoring, analyse waterkwaliteit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12397</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15000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15000</w:t>
            </w: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15000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Projectbeheer HHNK bijdrage</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3306</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4000</w:t>
            </w: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St DO </w:t>
            </w:r>
            <w:proofErr w:type="spellStart"/>
            <w:proofErr w:type="gramStart"/>
            <w:r w:rsidRPr="004E2385">
              <w:rPr>
                <w:rFonts w:asciiTheme="minorHAnsi" w:hAnsiTheme="minorHAnsi" w:cs="Times New Roman"/>
                <w:color w:val="000000"/>
                <w:sz w:val="14"/>
                <w:szCs w:val="14"/>
                <w:lang w:eastAsia="zh-CN"/>
              </w:rPr>
              <w:t>tm</w:t>
            </w:r>
            <w:proofErr w:type="spellEnd"/>
            <w:proofErr w:type="gramEnd"/>
            <w:r w:rsidRPr="004E2385">
              <w:rPr>
                <w:rFonts w:asciiTheme="minorHAnsi" w:hAnsiTheme="minorHAnsi" w:cs="Times New Roman"/>
                <w:color w:val="000000"/>
                <w:sz w:val="14"/>
                <w:szCs w:val="14"/>
                <w:lang w:eastAsia="zh-CN"/>
              </w:rPr>
              <w:t xml:space="preserve"> jul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pacht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20155</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20155</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20155</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roofErr w:type="spellStart"/>
            <w:r w:rsidRPr="004E2385">
              <w:rPr>
                <w:rFonts w:asciiTheme="minorHAnsi" w:hAnsiTheme="minorHAnsi" w:cs="Times New Roman"/>
                <w:color w:val="000000"/>
                <w:sz w:val="14"/>
                <w:szCs w:val="14"/>
                <w:lang w:eastAsia="zh-CN"/>
              </w:rPr>
              <w:t>Meromar</w:t>
            </w:r>
            <w:proofErr w:type="spellEnd"/>
            <w:r w:rsidRPr="004E2385">
              <w:rPr>
                <w:rFonts w:asciiTheme="minorHAnsi" w:hAnsiTheme="minorHAnsi" w:cs="Times New Roman"/>
                <w:color w:val="000000"/>
                <w:sz w:val="14"/>
                <w:szCs w:val="14"/>
                <w:lang w:eastAsia="zh-CN"/>
              </w:rPr>
              <w:t xml:space="preserve"> Giel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17010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20582</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20582</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20582</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Sjaak</w:t>
            </w:r>
          </w:p>
        </w:tc>
        <w:tc>
          <w:tcPr>
            <w:tcW w:w="367" w:type="pct"/>
            <w:tcBorders>
              <w:top w:val="nil"/>
              <w:left w:val="nil"/>
              <w:bottom w:val="nil"/>
              <w:right w:val="nil"/>
            </w:tcBorders>
            <w:shd w:val="clear" w:color="auto" w:fill="auto"/>
            <w:noWrap/>
            <w:vAlign w:val="bottom"/>
            <w:hideMark/>
          </w:tcPr>
          <w:p w:rsidR="004E2385" w:rsidRPr="004E2385" w:rsidRDefault="004E2385" w:rsidP="007B1BC0">
            <w:pPr>
              <w:spacing w:line="240" w:lineRule="auto"/>
              <w:jc w:val="right"/>
              <w:rPr>
                <w:rFonts w:asciiTheme="minorHAnsi" w:hAnsiTheme="minorHAnsi" w:cs="Times New Roman"/>
                <w:color w:val="000000"/>
                <w:sz w:val="14"/>
                <w:szCs w:val="14"/>
                <w:lang w:eastAsia="zh-CN"/>
              </w:rPr>
            </w:pPr>
            <w:proofErr w:type="spellStart"/>
            <w:r w:rsidRPr="004E2385">
              <w:rPr>
                <w:rFonts w:asciiTheme="minorHAnsi" w:hAnsiTheme="minorHAnsi" w:cs="Times New Roman"/>
                <w:color w:val="000000"/>
                <w:sz w:val="14"/>
                <w:szCs w:val="14"/>
                <w:lang w:eastAsia="zh-CN"/>
              </w:rPr>
              <w:t>pm</w:t>
            </w:r>
            <w:proofErr w:type="spellEnd"/>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Wouter</w:t>
            </w:r>
          </w:p>
        </w:tc>
        <w:tc>
          <w:tcPr>
            <w:tcW w:w="367" w:type="pct"/>
            <w:tcBorders>
              <w:top w:val="nil"/>
              <w:left w:val="nil"/>
              <w:bottom w:val="nil"/>
              <w:right w:val="nil"/>
            </w:tcBorders>
            <w:shd w:val="clear" w:color="auto" w:fill="auto"/>
            <w:noWrap/>
            <w:vAlign w:val="bottom"/>
            <w:hideMark/>
          </w:tcPr>
          <w:p w:rsidR="004E2385" w:rsidRPr="004E2385" w:rsidRDefault="004E2385" w:rsidP="007B1BC0">
            <w:pPr>
              <w:spacing w:line="240" w:lineRule="auto"/>
              <w:jc w:val="right"/>
              <w:rPr>
                <w:rFonts w:asciiTheme="minorHAnsi" w:hAnsiTheme="minorHAnsi" w:cs="Times New Roman"/>
                <w:color w:val="000000"/>
                <w:sz w:val="14"/>
                <w:szCs w:val="14"/>
                <w:lang w:eastAsia="zh-CN"/>
              </w:rPr>
            </w:pPr>
            <w:proofErr w:type="spellStart"/>
            <w:r w:rsidRPr="004E2385">
              <w:rPr>
                <w:rFonts w:asciiTheme="minorHAnsi" w:hAnsiTheme="minorHAnsi" w:cs="Times New Roman"/>
                <w:color w:val="000000"/>
                <w:sz w:val="14"/>
                <w:szCs w:val="14"/>
                <w:lang w:eastAsia="zh-CN"/>
              </w:rPr>
              <w:t>pm</w:t>
            </w:r>
            <w:proofErr w:type="spellEnd"/>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Gebruikskosten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4180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5058</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5058</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5058</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Huishoudelijke kosten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Bouwmateriaal, hevel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10000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12100</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12100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Vullen bassins (Hopman, Marc)</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2420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3200</w:t>
            </w: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3200</w:t>
            </w:r>
          </w:p>
        </w:tc>
      </w:tr>
      <w:tr w:rsidR="007B1BC0" w:rsidRPr="001C4A89"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xml:space="preserve">St DO tm </w:t>
            </w:r>
            <w:proofErr w:type="spellStart"/>
            <w:r w:rsidRPr="004E2385">
              <w:rPr>
                <w:rFonts w:asciiTheme="minorHAnsi" w:hAnsiTheme="minorHAnsi" w:cs="Times New Roman"/>
                <w:color w:val="000000"/>
                <w:sz w:val="14"/>
                <w:szCs w:val="14"/>
                <w:lang w:val="en-US" w:eastAsia="zh-CN"/>
              </w:rPr>
              <w:t>dec</w:t>
            </w:r>
            <w:proofErr w:type="spellEnd"/>
            <w:r w:rsidRPr="004E2385">
              <w:rPr>
                <w:rFonts w:asciiTheme="minorHAnsi" w:hAnsiTheme="minorHAnsi" w:cs="Times New Roman"/>
                <w:color w:val="000000"/>
                <w:sz w:val="14"/>
                <w:szCs w:val="14"/>
                <w:lang w:val="en-US" w:eastAsia="zh-CN"/>
              </w:rPr>
              <w:t xml:space="preserve"> (</w:t>
            </w:r>
            <w:proofErr w:type="spellStart"/>
            <w:r w:rsidRPr="004E2385">
              <w:rPr>
                <w:rFonts w:asciiTheme="minorHAnsi" w:hAnsiTheme="minorHAnsi" w:cs="Times New Roman"/>
                <w:color w:val="000000"/>
                <w:sz w:val="14"/>
                <w:szCs w:val="14"/>
                <w:lang w:val="en-US" w:eastAsia="zh-CN"/>
              </w:rPr>
              <w:t>prognose</w:t>
            </w:r>
            <w:proofErr w:type="spellEnd"/>
            <w:r w:rsidRPr="004E2385">
              <w:rPr>
                <w:rFonts w:asciiTheme="minorHAnsi" w:hAnsiTheme="minorHAnsi" w:cs="Times New Roman"/>
                <w:color w:val="000000"/>
                <w:sz w:val="14"/>
                <w:szCs w:val="14"/>
                <w:lang w:val="en-US" w:eastAsia="zh-CN"/>
              </w:rPr>
              <w: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pacht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40309</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40309</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40309</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roofErr w:type="spellStart"/>
            <w:r w:rsidRPr="004E2385">
              <w:rPr>
                <w:rFonts w:asciiTheme="minorHAnsi" w:hAnsiTheme="minorHAnsi" w:cs="Times New Roman"/>
                <w:color w:val="000000"/>
                <w:sz w:val="14"/>
                <w:szCs w:val="14"/>
                <w:lang w:eastAsia="zh-CN"/>
              </w:rPr>
              <w:t>Meromar</w:t>
            </w:r>
            <w:proofErr w:type="spellEnd"/>
            <w:r w:rsidRPr="004E2385">
              <w:rPr>
                <w:rFonts w:asciiTheme="minorHAnsi" w:hAnsiTheme="minorHAnsi" w:cs="Times New Roman"/>
                <w:color w:val="000000"/>
                <w:sz w:val="14"/>
                <w:szCs w:val="14"/>
                <w:lang w:eastAsia="zh-CN"/>
              </w:rPr>
              <w:t xml:space="preserve"> Giel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22680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27443</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27443</w:t>
            </w: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27443</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Sjaak</w:t>
            </w:r>
          </w:p>
        </w:tc>
        <w:tc>
          <w:tcPr>
            <w:tcW w:w="367" w:type="pct"/>
            <w:tcBorders>
              <w:top w:val="nil"/>
              <w:left w:val="nil"/>
              <w:bottom w:val="nil"/>
              <w:right w:val="nil"/>
            </w:tcBorders>
            <w:shd w:val="clear" w:color="auto" w:fill="auto"/>
            <w:noWrap/>
            <w:vAlign w:val="bottom"/>
            <w:hideMark/>
          </w:tcPr>
          <w:p w:rsidR="004E2385" w:rsidRPr="004E2385" w:rsidRDefault="004E2385" w:rsidP="007B1BC0">
            <w:pPr>
              <w:spacing w:line="240" w:lineRule="auto"/>
              <w:jc w:val="right"/>
              <w:rPr>
                <w:rFonts w:asciiTheme="minorHAnsi" w:hAnsiTheme="minorHAnsi" w:cs="Times New Roman"/>
                <w:color w:val="000000"/>
                <w:sz w:val="14"/>
                <w:szCs w:val="14"/>
                <w:lang w:eastAsia="zh-CN"/>
              </w:rPr>
            </w:pPr>
            <w:proofErr w:type="spellStart"/>
            <w:r w:rsidRPr="004E2385">
              <w:rPr>
                <w:rFonts w:asciiTheme="minorHAnsi" w:hAnsiTheme="minorHAnsi" w:cs="Times New Roman"/>
                <w:color w:val="000000"/>
                <w:sz w:val="14"/>
                <w:szCs w:val="14"/>
                <w:lang w:eastAsia="zh-CN"/>
              </w:rPr>
              <w:t>pm</w:t>
            </w:r>
            <w:proofErr w:type="spellEnd"/>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Wouter</w:t>
            </w:r>
          </w:p>
        </w:tc>
        <w:tc>
          <w:tcPr>
            <w:tcW w:w="367" w:type="pct"/>
            <w:tcBorders>
              <w:top w:val="nil"/>
              <w:left w:val="nil"/>
              <w:bottom w:val="nil"/>
              <w:right w:val="nil"/>
            </w:tcBorders>
            <w:shd w:val="clear" w:color="auto" w:fill="auto"/>
            <w:noWrap/>
            <w:vAlign w:val="bottom"/>
            <w:hideMark/>
          </w:tcPr>
          <w:p w:rsidR="004E2385" w:rsidRPr="004E2385" w:rsidRDefault="004E2385" w:rsidP="007B1BC0">
            <w:pPr>
              <w:spacing w:line="240" w:lineRule="auto"/>
              <w:jc w:val="right"/>
              <w:rPr>
                <w:rFonts w:asciiTheme="minorHAnsi" w:hAnsiTheme="minorHAnsi" w:cs="Times New Roman"/>
                <w:color w:val="000000"/>
                <w:sz w:val="14"/>
                <w:szCs w:val="14"/>
                <w:lang w:eastAsia="zh-CN"/>
              </w:rPr>
            </w:pPr>
            <w:proofErr w:type="spellStart"/>
            <w:r w:rsidRPr="004E2385">
              <w:rPr>
                <w:rFonts w:asciiTheme="minorHAnsi" w:hAnsiTheme="minorHAnsi" w:cs="Times New Roman"/>
                <w:color w:val="000000"/>
                <w:sz w:val="14"/>
                <w:szCs w:val="14"/>
                <w:lang w:eastAsia="zh-CN"/>
              </w:rPr>
              <w:t>pm</w:t>
            </w:r>
            <w:proofErr w:type="spellEnd"/>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Gebruikskosten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6000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7260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7260</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7260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Huishoudelijke kosten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1500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1815</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1815</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1815</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Bouwmateriaal, hevel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 xml:space="preserve">Totaal verplicht </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140822</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235982</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Wensen</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St DO </w:t>
            </w:r>
            <w:proofErr w:type="spellStart"/>
            <w:proofErr w:type="gramStart"/>
            <w:r w:rsidRPr="004E2385">
              <w:rPr>
                <w:rFonts w:asciiTheme="minorHAnsi" w:hAnsiTheme="minorHAnsi" w:cs="Times New Roman"/>
                <w:color w:val="000000"/>
                <w:sz w:val="14"/>
                <w:szCs w:val="14"/>
                <w:lang w:eastAsia="zh-CN"/>
              </w:rPr>
              <w:t>tm</w:t>
            </w:r>
            <w:proofErr w:type="spellEnd"/>
            <w:proofErr w:type="gramEnd"/>
            <w:r w:rsidRPr="004E2385">
              <w:rPr>
                <w:rFonts w:asciiTheme="minorHAnsi" w:hAnsiTheme="minorHAnsi" w:cs="Times New Roman"/>
                <w:color w:val="000000"/>
                <w:sz w:val="14"/>
                <w:szCs w:val="14"/>
                <w:lang w:eastAsia="zh-CN"/>
              </w:rPr>
              <w:t xml:space="preserve"> jul</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Sjaak</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21600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26136</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xml:space="preserve">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Wouter</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18240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22070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r>
      <w:tr w:rsidR="007B1BC0" w:rsidRPr="001C4A89"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xml:space="preserve">St DO tm </w:t>
            </w:r>
            <w:proofErr w:type="spellStart"/>
            <w:r w:rsidRPr="004E2385">
              <w:rPr>
                <w:rFonts w:asciiTheme="minorHAnsi" w:hAnsiTheme="minorHAnsi" w:cs="Times New Roman"/>
                <w:color w:val="000000"/>
                <w:sz w:val="14"/>
                <w:szCs w:val="14"/>
                <w:lang w:val="en-US" w:eastAsia="zh-CN"/>
              </w:rPr>
              <w:t>dec</w:t>
            </w:r>
            <w:proofErr w:type="spellEnd"/>
            <w:r w:rsidRPr="004E2385">
              <w:rPr>
                <w:rFonts w:asciiTheme="minorHAnsi" w:hAnsiTheme="minorHAnsi" w:cs="Times New Roman"/>
                <w:color w:val="000000"/>
                <w:sz w:val="14"/>
                <w:szCs w:val="14"/>
                <w:lang w:val="en-US" w:eastAsia="zh-CN"/>
              </w:rPr>
              <w:t xml:space="preserve"> (</w:t>
            </w:r>
            <w:proofErr w:type="spellStart"/>
            <w:r w:rsidRPr="004E2385">
              <w:rPr>
                <w:rFonts w:asciiTheme="minorHAnsi" w:hAnsiTheme="minorHAnsi" w:cs="Times New Roman"/>
                <w:color w:val="000000"/>
                <w:sz w:val="14"/>
                <w:szCs w:val="14"/>
                <w:lang w:val="en-US" w:eastAsia="zh-CN"/>
              </w:rPr>
              <w:t>prognose</w:t>
            </w:r>
            <w:proofErr w:type="spellEnd"/>
            <w:r w:rsidRPr="004E2385">
              <w:rPr>
                <w:rFonts w:asciiTheme="minorHAnsi" w:hAnsiTheme="minorHAnsi" w:cs="Times New Roman"/>
                <w:color w:val="000000"/>
                <w:sz w:val="14"/>
                <w:szCs w:val="14"/>
                <w:lang w:val="en-US" w:eastAsia="zh-CN"/>
              </w:rPr>
              <w:t>)</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val="en-US" w:eastAsia="zh-CN"/>
              </w:rPr>
            </w:pPr>
            <w:r w:rsidRPr="004E2385">
              <w:rPr>
                <w:rFonts w:asciiTheme="minorHAnsi" w:hAnsiTheme="minorHAnsi" w:cs="Times New Roman"/>
                <w:color w:val="000000"/>
                <w:sz w:val="14"/>
                <w:szCs w:val="14"/>
                <w:lang w:val="en-US" w:eastAsia="zh-CN"/>
              </w:rPr>
              <w:t>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Sjaak</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30000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13649</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13649</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uren Wouter</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30000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36300</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SVN (</w:t>
            </w:r>
            <w:proofErr w:type="spellStart"/>
            <w:r w:rsidRPr="004E2385">
              <w:rPr>
                <w:rFonts w:asciiTheme="minorHAnsi" w:hAnsiTheme="minorHAnsi" w:cs="Times New Roman"/>
                <w:color w:val="000000"/>
                <w:sz w:val="14"/>
                <w:szCs w:val="14"/>
                <w:lang w:eastAsia="zh-CN"/>
              </w:rPr>
              <w:t>aquaponics</w:t>
            </w:r>
            <w:proofErr w:type="spellEnd"/>
            <w:r w:rsidRPr="004E2385">
              <w:rPr>
                <w:rFonts w:asciiTheme="minorHAnsi" w:hAnsiTheme="minorHAnsi" w:cs="Times New Roman"/>
                <w:color w:val="000000"/>
                <w:sz w:val="14"/>
                <w:szCs w:val="14"/>
                <w:lang w:eastAsia="zh-CN"/>
              </w:rPr>
              <w:t>, BSF)</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3306</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4000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r>
      <w:tr w:rsidR="007B1BC0" w:rsidRPr="004E2385" w:rsidTr="007B1BC0">
        <w:trPr>
          <w:trHeight w:val="300"/>
        </w:trPr>
        <w:tc>
          <w:tcPr>
            <w:tcW w:w="918"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Zuurstofpomp (Hopmans)</w:t>
            </w:r>
          </w:p>
        </w:tc>
        <w:tc>
          <w:tcPr>
            <w:tcW w:w="36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2000</w:t>
            </w:r>
          </w:p>
        </w:tc>
        <w:tc>
          <w:tcPr>
            <w:tcW w:w="40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2420</w:t>
            </w:r>
          </w:p>
        </w:tc>
        <w:tc>
          <w:tcPr>
            <w:tcW w:w="277" w:type="pct"/>
            <w:tcBorders>
              <w:top w:val="nil"/>
              <w:left w:val="single" w:sz="4" w:space="0" w:color="auto"/>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04"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30"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98"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63"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287"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55"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349" w:type="pct"/>
            <w:tcBorders>
              <w:top w:val="nil"/>
              <w:left w:val="nil"/>
              <w:bottom w:val="nil"/>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p>
        </w:tc>
        <w:tc>
          <w:tcPr>
            <w:tcW w:w="500" w:type="pct"/>
            <w:tcBorders>
              <w:top w:val="nil"/>
              <w:left w:val="single" w:sz="4" w:space="0" w:color="auto"/>
              <w:bottom w:val="nil"/>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r>
      <w:tr w:rsidR="007B1BC0" w:rsidRPr="004E2385" w:rsidTr="007B1BC0">
        <w:trPr>
          <w:trHeight w:val="300"/>
        </w:trPr>
        <w:tc>
          <w:tcPr>
            <w:tcW w:w="918" w:type="pct"/>
            <w:tcBorders>
              <w:top w:val="nil"/>
              <w:left w:val="single" w:sz="4" w:space="0" w:color="auto"/>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 xml:space="preserve">Totaal wens </w:t>
            </w:r>
          </w:p>
        </w:tc>
        <w:tc>
          <w:tcPr>
            <w:tcW w:w="36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99840</w:t>
            </w:r>
          </w:p>
        </w:tc>
        <w:tc>
          <w:tcPr>
            <w:tcW w:w="405"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right"/>
              <w:rPr>
                <w:rFonts w:asciiTheme="minorHAnsi" w:hAnsiTheme="minorHAnsi" w:cs="Times New Roman"/>
                <w:b/>
                <w:bCs/>
                <w:color w:val="000000"/>
                <w:sz w:val="14"/>
                <w:szCs w:val="14"/>
                <w:lang w:eastAsia="zh-CN"/>
              </w:rPr>
            </w:pPr>
            <w:r w:rsidRPr="004E2385">
              <w:rPr>
                <w:rFonts w:asciiTheme="minorHAnsi" w:hAnsiTheme="minorHAnsi" w:cs="Times New Roman"/>
                <w:b/>
                <w:bCs/>
                <w:color w:val="000000"/>
                <w:sz w:val="14"/>
                <w:szCs w:val="14"/>
                <w:lang w:eastAsia="zh-CN"/>
              </w:rPr>
              <w:t>120806</w:t>
            </w:r>
          </w:p>
        </w:tc>
        <w:tc>
          <w:tcPr>
            <w:tcW w:w="277" w:type="pct"/>
            <w:tcBorders>
              <w:top w:val="nil"/>
              <w:left w:val="single" w:sz="4" w:space="0" w:color="auto"/>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04"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30"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298"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263"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287"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55"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349" w:type="pct"/>
            <w:tcBorders>
              <w:top w:val="nil"/>
              <w:left w:val="nil"/>
              <w:bottom w:val="single" w:sz="4" w:space="0" w:color="auto"/>
              <w:right w:val="nil"/>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c>
          <w:tcPr>
            <w:tcW w:w="500" w:type="pct"/>
            <w:tcBorders>
              <w:top w:val="nil"/>
              <w:left w:val="single" w:sz="4" w:space="0" w:color="auto"/>
              <w:bottom w:val="single" w:sz="4" w:space="0" w:color="auto"/>
              <w:right w:val="single" w:sz="4" w:space="0" w:color="auto"/>
            </w:tcBorders>
            <w:shd w:val="clear" w:color="auto" w:fill="auto"/>
            <w:noWrap/>
            <w:vAlign w:val="bottom"/>
            <w:hideMark/>
          </w:tcPr>
          <w:p w:rsidR="004E2385" w:rsidRPr="004E2385" w:rsidRDefault="004E2385" w:rsidP="004E2385">
            <w:pPr>
              <w:spacing w:line="240" w:lineRule="auto"/>
              <w:jc w:val="left"/>
              <w:rPr>
                <w:rFonts w:asciiTheme="minorHAnsi" w:hAnsiTheme="minorHAnsi" w:cs="Times New Roman"/>
                <w:color w:val="000000"/>
                <w:sz w:val="14"/>
                <w:szCs w:val="14"/>
                <w:lang w:eastAsia="zh-CN"/>
              </w:rPr>
            </w:pPr>
            <w:r w:rsidRPr="004E2385">
              <w:rPr>
                <w:rFonts w:asciiTheme="minorHAnsi" w:hAnsiTheme="minorHAnsi" w:cs="Times New Roman"/>
                <w:color w:val="000000"/>
                <w:sz w:val="14"/>
                <w:szCs w:val="14"/>
                <w:lang w:eastAsia="zh-CN"/>
              </w:rPr>
              <w:t> </w:t>
            </w:r>
          </w:p>
        </w:tc>
      </w:tr>
    </w:tbl>
    <w:p w:rsidR="004E2385" w:rsidRDefault="004E2385">
      <w:pPr>
        <w:spacing w:line="240" w:lineRule="auto"/>
        <w:jc w:val="left"/>
      </w:pPr>
    </w:p>
    <w:p w:rsidR="00D97693" w:rsidRDefault="00D97693">
      <w:pPr>
        <w:spacing w:line="240" w:lineRule="auto"/>
        <w:jc w:val="left"/>
      </w:pPr>
    </w:p>
    <w:p w:rsidR="00D97693" w:rsidRDefault="00D97693" w:rsidP="00D97693">
      <w:pPr>
        <w:pStyle w:val="Heading2"/>
      </w:pPr>
      <w:bookmarkStart w:id="62" w:name="_Toc424289610"/>
      <w:r>
        <w:lastRenderedPageBreak/>
        <w:t>Tijdspad</w:t>
      </w:r>
      <w:bookmarkEnd w:id="62"/>
    </w:p>
    <w:p w:rsidR="00B25A03" w:rsidRDefault="00B25A03">
      <w:pPr>
        <w:spacing w:line="240" w:lineRule="auto"/>
        <w:jc w:val="left"/>
      </w:pPr>
    </w:p>
    <w:p w:rsidR="00C11B0F" w:rsidRDefault="00C11B0F">
      <w:pPr>
        <w:spacing w:line="240" w:lineRule="auto"/>
        <w:jc w:val="left"/>
      </w:pPr>
      <w:r>
        <w:t>De onderstaande figuren geven op hoofdlijnen het tijdspad aan van de verschillende activiteiten. Gaande het project zijn aanpassingen mogelijk op basis van de operationele planning. Zo is de verkenning veiligheid nu niet opgenomen omdat deze waarschijnlijk verplaatst zal worden naar volgend jaar.</w:t>
      </w:r>
    </w:p>
    <w:p w:rsidR="00C11B0F" w:rsidRDefault="00C11B0F">
      <w:pPr>
        <w:spacing w:line="240" w:lineRule="auto"/>
        <w:jc w:val="left"/>
      </w:pPr>
    </w:p>
    <w:p w:rsidR="00C11B0F" w:rsidRDefault="00C11B0F">
      <w:pPr>
        <w:spacing w:line="240" w:lineRule="auto"/>
        <w:jc w:val="left"/>
      </w:pPr>
      <w:r>
        <w:rPr>
          <w:noProof/>
          <w:lang w:eastAsia="zh-CN"/>
        </w:rPr>
        <w:drawing>
          <wp:inline distT="0" distB="0" distL="0" distR="0" wp14:anchorId="495D5A20" wp14:editId="0BBACD62">
            <wp:extent cx="5533390" cy="304691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33390" cy="3046912"/>
                    </a:xfrm>
                    <a:prstGeom prst="rect">
                      <a:avLst/>
                    </a:prstGeom>
                  </pic:spPr>
                </pic:pic>
              </a:graphicData>
            </a:graphic>
          </wp:inline>
        </w:drawing>
      </w:r>
    </w:p>
    <w:p w:rsidR="00C11B0F" w:rsidRDefault="00C11B0F">
      <w:pPr>
        <w:spacing w:line="240" w:lineRule="auto"/>
        <w:jc w:val="left"/>
      </w:pPr>
    </w:p>
    <w:p w:rsidR="00EB54BD" w:rsidRDefault="00C11B0F">
      <w:pPr>
        <w:spacing w:line="240" w:lineRule="auto"/>
        <w:jc w:val="left"/>
      </w:pPr>
      <w:r>
        <w:rPr>
          <w:noProof/>
          <w:lang w:eastAsia="zh-CN"/>
        </w:rPr>
        <w:drawing>
          <wp:inline distT="0" distB="0" distL="0" distR="0" wp14:anchorId="22AC8C65" wp14:editId="7DD1C359">
            <wp:extent cx="5533390" cy="36635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33390" cy="3663506"/>
                    </a:xfrm>
                    <a:prstGeom prst="rect">
                      <a:avLst/>
                    </a:prstGeom>
                  </pic:spPr>
                </pic:pic>
              </a:graphicData>
            </a:graphic>
          </wp:inline>
        </w:drawing>
      </w:r>
      <w:r w:rsidR="00EB54BD">
        <w:br w:type="page"/>
      </w:r>
    </w:p>
    <w:p w:rsidR="007D2037" w:rsidRDefault="007D2037">
      <w:pPr>
        <w:spacing w:line="240" w:lineRule="auto"/>
        <w:jc w:val="left"/>
        <w:rPr>
          <w:b/>
          <w:bCs/>
          <w:sz w:val="30"/>
          <w:szCs w:val="32"/>
        </w:rPr>
      </w:pPr>
      <w:bookmarkStart w:id="63" w:name="_Toc421888206"/>
      <w:r>
        <w:lastRenderedPageBreak/>
        <w:br w:type="page"/>
      </w:r>
    </w:p>
    <w:p w:rsidR="00EB54BD" w:rsidRDefault="00EB54BD" w:rsidP="00EB54BD">
      <w:pPr>
        <w:pStyle w:val="Heading1"/>
      </w:pPr>
      <w:bookmarkStart w:id="64" w:name="_Toc424289611"/>
      <w:r>
        <w:lastRenderedPageBreak/>
        <w:t>Literatuur</w:t>
      </w:r>
      <w:bookmarkEnd w:id="63"/>
      <w:bookmarkEnd w:id="64"/>
    </w:p>
    <w:p w:rsidR="00EB54BD" w:rsidRPr="00D14403" w:rsidRDefault="00EB54BD" w:rsidP="00EB54BD">
      <w:pPr>
        <w:spacing w:line="240" w:lineRule="auto"/>
        <w:rPr>
          <w:lang w:val="en-US"/>
        </w:rPr>
      </w:pPr>
      <w:proofErr w:type="spellStart"/>
      <w:r w:rsidRPr="00D14403">
        <w:t>Chunfang</w:t>
      </w:r>
      <w:proofErr w:type="spellEnd"/>
      <w:r w:rsidRPr="00D14403">
        <w:t xml:space="preserve">, CAI, GU </w:t>
      </w:r>
      <w:proofErr w:type="spellStart"/>
      <w:r w:rsidRPr="00D14403">
        <w:t>Xiaohong</w:t>
      </w:r>
      <w:proofErr w:type="spellEnd"/>
      <w:r w:rsidRPr="00D14403">
        <w:t xml:space="preserve">, </w:t>
      </w:r>
      <w:proofErr w:type="spellStart"/>
      <w:r w:rsidRPr="00D14403">
        <w:t>Huang</w:t>
      </w:r>
      <w:proofErr w:type="spellEnd"/>
      <w:r w:rsidRPr="00D14403">
        <w:t xml:space="preserve"> </w:t>
      </w:r>
      <w:proofErr w:type="spellStart"/>
      <w:r w:rsidRPr="00D14403">
        <w:t>Hezong</w:t>
      </w:r>
      <w:proofErr w:type="spellEnd"/>
      <w:r w:rsidRPr="00D14403">
        <w:t xml:space="preserve">, Dai </w:t>
      </w:r>
      <w:proofErr w:type="spellStart"/>
      <w:r w:rsidRPr="00D14403">
        <w:t>Xiuying</w:t>
      </w:r>
      <w:proofErr w:type="spellEnd"/>
      <w:r w:rsidRPr="00D14403">
        <w:t xml:space="preserve">, YE </w:t>
      </w:r>
      <w:proofErr w:type="spellStart"/>
      <w:r w:rsidRPr="00D14403">
        <w:t>Yuantu</w:t>
      </w:r>
      <w:proofErr w:type="spellEnd"/>
      <w:r w:rsidRPr="00D14403">
        <w:t xml:space="preserve">, SHI </w:t>
      </w:r>
      <w:proofErr w:type="spellStart"/>
      <w:r w:rsidRPr="00D14403">
        <w:t>Chenjiang</w:t>
      </w:r>
      <w:proofErr w:type="spellEnd"/>
      <w:r w:rsidRPr="00D14403">
        <w:t xml:space="preserve">, 2012. </w:t>
      </w:r>
      <w:r w:rsidRPr="00B25A03">
        <w:rPr>
          <w:lang w:val="en-US"/>
        </w:rPr>
        <w:t>Water qualit</w:t>
      </w:r>
      <w:r w:rsidRPr="00D14403">
        <w:rPr>
          <w:lang w:val="en-US"/>
        </w:rPr>
        <w:t xml:space="preserve">y, nutrient budget and pollutants loads in Chinese mitten </w:t>
      </w:r>
      <w:proofErr w:type="spellStart"/>
      <w:r w:rsidRPr="00D14403">
        <w:rPr>
          <w:lang w:val="en-US"/>
        </w:rPr>
        <w:t>vcrab</w:t>
      </w:r>
      <w:proofErr w:type="spellEnd"/>
      <w:r w:rsidRPr="00D14403">
        <w:rPr>
          <w:lang w:val="en-US"/>
        </w:rPr>
        <w:t xml:space="preserve"> (</w:t>
      </w:r>
      <w:proofErr w:type="spellStart"/>
      <w:r w:rsidRPr="00D14403">
        <w:rPr>
          <w:lang w:val="en-US"/>
        </w:rPr>
        <w:t>Eriocheir</w:t>
      </w:r>
      <w:proofErr w:type="spellEnd"/>
      <w:r w:rsidRPr="00D14403">
        <w:rPr>
          <w:lang w:val="en-US"/>
        </w:rPr>
        <w:t xml:space="preserve"> </w:t>
      </w:r>
      <w:proofErr w:type="spellStart"/>
      <w:r w:rsidRPr="00D14403">
        <w:rPr>
          <w:lang w:val="en-US"/>
        </w:rPr>
        <w:t>sinensis</w:t>
      </w:r>
      <w:proofErr w:type="spellEnd"/>
      <w:r w:rsidRPr="00D14403">
        <w:rPr>
          <w:lang w:val="en-US"/>
        </w:rPr>
        <w:t xml:space="preserve">) farms around East </w:t>
      </w:r>
      <w:proofErr w:type="spellStart"/>
      <w:r w:rsidRPr="00D14403">
        <w:rPr>
          <w:lang w:val="en-US"/>
        </w:rPr>
        <w:t>Taihu</w:t>
      </w:r>
      <w:proofErr w:type="spellEnd"/>
      <w:r w:rsidRPr="00D14403">
        <w:rPr>
          <w:lang w:val="en-US"/>
        </w:rPr>
        <w:t xml:space="preserve"> Lake. Chinese Journal of Oceanology and Limnology, </w:t>
      </w:r>
      <w:proofErr w:type="spellStart"/>
      <w:r w:rsidRPr="00D14403">
        <w:rPr>
          <w:lang w:val="en-US"/>
        </w:rPr>
        <w:t>Vol</w:t>
      </w:r>
      <w:proofErr w:type="spellEnd"/>
      <w:r w:rsidRPr="00D14403">
        <w:rPr>
          <w:lang w:val="en-US"/>
        </w:rPr>
        <w:t xml:space="preserve"> 30 No. 1 P. 29-36. </w:t>
      </w:r>
      <w:proofErr w:type="spellStart"/>
      <w:r w:rsidRPr="00D14403">
        <w:rPr>
          <w:lang w:val="en-US"/>
        </w:rPr>
        <w:t>Doi</w:t>
      </w:r>
      <w:proofErr w:type="spellEnd"/>
      <w:r w:rsidRPr="00D14403">
        <w:rPr>
          <w:lang w:val="en-US"/>
        </w:rPr>
        <w:t>: http://dx.doi.org/10.1007/s00343-012-1034-x</w:t>
      </w:r>
    </w:p>
    <w:p w:rsidR="00EB54BD" w:rsidRPr="00D14403" w:rsidRDefault="00EB54BD" w:rsidP="00EB54BD">
      <w:pPr>
        <w:spacing w:line="240" w:lineRule="auto"/>
        <w:rPr>
          <w:lang w:val="en-US"/>
        </w:rPr>
      </w:pPr>
    </w:p>
    <w:p w:rsidR="00EB54BD" w:rsidRPr="00D14403" w:rsidRDefault="00EB54BD" w:rsidP="00EB54BD">
      <w:pPr>
        <w:spacing w:line="240" w:lineRule="auto"/>
      </w:pPr>
      <w:proofErr w:type="spellStart"/>
      <w:r w:rsidRPr="00D14403">
        <w:t>Kampfs</w:t>
      </w:r>
      <w:proofErr w:type="spellEnd"/>
      <w:r w:rsidRPr="00D14403">
        <w:t xml:space="preserve">, L.F. 1937. De </w:t>
      </w:r>
      <w:proofErr w:type="spellStart"/>
      <w:r w:rsidRPr="00D14403">
        <w:t>Chineesche</w:t>
      </w:r>
      <w:proofErr w:type="spellEnd"/>
      <w:r w:rsidRPr="00D14403">
        <w:t xml:space="preserve"> Wolhandkrab in Nederland. Drukkerij De Marne. Beens. (ISBN afwezig)</w:t>
      </w:r>
    </w:p>
    <w:p w:rsidR="00EB54BD" w:rsidRPr="00D14403" w:rsidRDefault="00EB54BD" w:rsidP="00EB54BD">
      <w:pPr>
        <w:spacing w:line="240" w:lineRule="auto"/>
      </w:pPr>
    </w:p>
    <w:p w:rsidR="00EB54BD" w:rsidRPr="00D14403" w:rsidRDefault="00EB54BD" w:rsidP="00EB54BD">
      <w:pPr>
        <w:spacing w:line="240" w:lineRule="auto"/>
      </w:pPr>
      <w:r w:rsidRPr="00D14403">
        <w:t xml:space="preserve">Kotterman, M., M. van der Lee &amp; Stijn Bierman, 2012. Schatting percentage schone wolhandkrab in de gesloten gebieden. </w:t>
      </w:r>
      <w:proofErr w:type="spellStart"/>
      <w:r w:rsidRPr="00D14403">
        <w:t>Imares</w:t>
      </w:r>
      <w:proofErr w:type="spellEnd"/>
      <w:r w:rsidRPr="00D14403">
        <w:t xml:space="preserve"> rapport C043/12.</w:t>
      </w:r>
    </w:p>
    <w:p w:rsidR="00EB54BD" w:rsidRPr="00D14403" w:rsidRDefault="00EB54BD" w:rsidP="00EB54BD">
      <w:pPr>
        <w:spacing w:line="240" w:lineRule="auto"/>
      </w:pPr>
    </w:p>
    <w:p w:rsidR="00EB54BD" w:rsidRPr="00D14403" w:rsidRDefault="00EB54BD" w:rsidP="00EB54BD">
      <w:pPr>
        <w:spacing w:line="240" w:lineRule="auto"/>
      </w:pPr>
      <w:r w:rsidRPr="00D14403">
        <w:t xml:space="preserve">Kotterman, M., M. van der Lee, 2011. Gehaltes aan dioxines en </w:t>
      </w:r>
      <w:proofErr w:type="spellStart"/>
      <w:r w:rsidRPr="00D14403">
        <w:t>dioxinenachtige</w:t>
      </w:r>
      <w:proofErr w:type="spellEnd"/>
      <w:r w:rsidRPr="00D14403">
        <w:t xml:space="preserve"> </w:t>
      </w:r>
      <w:proofErr w:type="spellStart"/>
      <w:r w:rsidRPr="00D14403">
        <w:t>PCB’s</w:t>
      </w:r>
      <w:proofErr w:type="spellEnd"/>
      <w:r w:rsidRPr="00D14403">
        <w:t xml:space="preserve"> (totaal-TEQ) in paling en Wolhandkrab uit Nederlands zoetwater. </w:t>
      </w:r>
      <w:proofErr w:type="spellStart"/>
      <w:r w:rsidRPr="00D14403">
        <w:t>Imares</w:t>
      </w:r>
      <w:proofErr w:type="spellEnd"/>
      <w:r w:rsidRPr="00D14403">
        <w:t xml:space="preserve"> rapport C011/11.</w:t>
      </w:r>
    </w:p>
    <w:p w:rsidR="00EB54BD" w:rsidRPr="00D14403" w:rsidRDefault="00EB54BD" w:rsidP="00EB54BD">
      <w:pPr>
        <w:spacing w:line="240" w:lineRule="auto"/>
      </w:pPr>
    </w:p>
    <w:p w:rsidR="00EB54BD" w:rsidRPr="00D14403" w:rsidRDefault="00EB54BD" w:rsidP="00EB54BD">
      <w:pPr>
        <w:spacing w:line="240" w:lineRule="auto"/>
      </w:pPr>
      <w:r w:rsidRPr="00D14403">
        <w:t xml:space="preserve">Bakker, T &amp; W. </w:t>
      </w:r>
      <w:proofErr w:type="spellStart"/>
      <w:r w:rsidRPr="00D14403">
        <w:t>Zaalmink</w:t>
      </w:r>
      <w:proofErr w:type="spellEnd"/>
      <w:r w:rsidRPr="00D14403">
        <w:t xml:space="preserve">, 2012. De </w:t>
      </w:r>
      <w:proofErr w:type="spellStart"/>
      <w:r w:rsidRPr="00D14403">
        <w:t>wolhandrkab</w:t>
      </w:r>
      <w:proofErr w:type="spellEnd"/>
      <w:r w:rsidRPr="00D14403">
        <w:t xml:space="preserve">, een </w:t>
      </w:r>
      <w:proofErr w:type="spellStart"/>
      <w:r w:rsidRPr="00D14403">
        <w:t>hollandse</w:t>
      </w:r>
      <w:proofErr w:type="spellEnd"/>
      <w:r w:rsidRPr="00D14403">
        <w:t xml:space="preserve"> exoot. LEI-rapport 2012-006</w:t>
      </w:r>
    </w:p>
    <w:p w:rsidR="00EB54BD" w:rsidRPr="00D14403" w:rsidRDefault="00EB54BD" w:rsidP="00EB54BD">
      <w:pPr>
        <w:spacing w:line="240" w:lineRule="auto"/>
      </w:pPr>
    </w:p>
    <w:p w:rsidR="00EB54BD" w:rsidRPr="00D14403" w:rsidRDefault="00EB54BD" w:rsidP="00EB54BD">
      <w:pPr>
        <w:spacing w:line="240" w:lineRule="auto"/>
      </w:pPr>
      <w:r w:rsidRPr="00D14403">
        <w:t xml:space="preserve">Van Leeuwen, S.P.J., P. </w:t>
      </w:r>
      <w:proofErr w:type="spellStart"/>
      <w:r w:rsidRPr="00D14403">
        <w:t>Stouten</w:t>
      </w:r>
      <w:proofErr w:type="spellEnd"/>
      <w:r w:rsidRPr="00D14403">
        <w:t xml:space="preserve">, BW </w:t>
      </w:r>
      <w:proofErr w:type="spellStart"/>
      <w:r w:rsidRPr="00D14403">
        <w:t>Zaalwink</w:t>
      </w:r>
      <w:proofErr w:type="spellEnd"/>
      <w:r w:rsidRPr="00D14403">
        <w:t xml:space="preserve"> en LAP Hoogenboom, 2013. Consumptie van Chinese wolhandkrab in Nederland. RIKILT-rapport 2013.018, RIKILT Wageningen UR.</w:t>
      </w:r>
    </w:p>
    <w:p w:rsidR="00EB54BD" w:rsidRPr="00417A10" w:rsidRDefault="00EB54BD" w:rsidP="00EB54BD">
      <w:pPr>
        <w:spacing w:line="240" w:lineRule="auto"/>
      </w:pPr>
    </w:p>
    <w:p w:rsidR="00EB54BD" w:rsidRPr="00417A10" w:rsidRDefault="00EB54BD" w:rsidP="00EB54BD">
      <w:pPr>
        <w:spacing w:line="240" w:lineRule="auto"/>
      </w:pPr>
      <w:proofErr w:type="spellStart"/>
      <w:r w:rsidRPr="00417A10">
        <w:t>Heukels</w:t>
      </w:r>
      <w:proofErr w:type="spellEnd"/>
      <w:r w:rsidRPr="00417A10">
        <w:t xml:space="preserve">, M.L.C. 2006. Ecologisch onderzoek naar de Chinese wolhandkrab </w:t>
      </w:r>
      <w:proofErr w:type="spellStart"/>
      <w:r w:rsidRPr="00417A10">
        <w:t>Eriocheir</w:t>
      </w:r>
      <w:proofErr w:type="spellEnd"/>
    </w:p>
    <w:p w:rsidR="00EB54BD" w:rsidRPr="00417A10" w:rsidRDefault="00EB54BD" w:rsidP="00EB54BD">
      <w:pPr>
        <w:spacing w:line="240" w:lineRule="auto"/>
      </w:pPr>
      <w:proofErr w:type="spellStart"/>
      <w:r w:rsidRPr="00417A10">
        <w:t>sinensis</w:t>
      </w:r>
      <w:proofErr w:type="spellEnd"/>
      <w:r w:rsidRPr="00417A10">
        <w:t xml:space="preserve">. Een dichtheidsschatting van de Chinese wolhandkrab in het </w:t>
      </w:r>
      <w:proofErr w:type="spellStart"/>
      <w:r w:rsidRPr="00417A10">
        <w:t>Zuidlaardermeer</w:t>
      </w:r>
      <w:proofErr w:type="spellEnd"/>
    </w:p>
    <w:p w:rsidR="00EB54BD" w:rsidRPr="00417A10" w:rsidRDefault="00EB54BD" w:rsidP="00EB54BD">
      <w:pPr>
        <w:spacing w:line="240" w:lineRule="auto"/>
      </w:pPr>
      <w:r w:rsidRPr="00417A10">
        <w:t xml:space="preserve">door middel van merken en </w:t>
      </w:r>
      <w:proofErr w:type="spellStart"/>
      <w:r w:rsidRPr="00417A10">
        <w:t>terugvangen</w:t>
      </w:r>
      <w:proofErr w:type="spellEnd"/>
      <w:r w:rsidRPr="00417A10">
        <w:t>. Intern rapport 2006-105. Bureau Koeman en</w:t>
      </w:r>
    </w:p>
    <w:p w:rsidR="00EB54BD" w:rsidRDefault="00EB54BD" w:rsidP="00EB54BD">
      <w:pPr>
        <w:spacing w:line="240" w:lineRule="auto"/>
      </w:pPr>
      <w:r w:rsidRPr="00417A10">
        <w:t>Bijkerk, Haren.</w:t>
      </w:r>
    </w:p>
    <w:p w:rsidR="00EB54BD" w:rsidRPr="00931EED" w:rsidRDefault="00EB54BD" w:rsidP="00EB54BD">
      <w:pPr>
        <w:spacing w:line="240" w:lineRule="auto"/>
      </w:pPr>
    </w:p>
    <w:p w:rsidR="00EB54BD" w:rsidRPr="00931EED" w:rsidRDefault="00EB54BD" w:rsidP="00EB54BD">
      <w:pPr>
        <w:spacing w:line="240" w:lineRule="auto"/>
      </w:pPr>
      <w:proofErr w:type="spellStart"/>
      <w:r w:rsidRPr="00931EED">
        <w:t>Innopartner</w:t>
      </w:r>
      <w:proofErr w:type="spellEnd"/>
      <w:r w:rsidRPr="00931EED">
        <w:t>/Visbedrijf Barelds, 2014. Eindrapport Haalbaarheidsstudie juni 2014, Europees Visserijfonds: Investering in duurzame visserij, verslag aan RVO</w:t>
      </w:r>
    </w:p>
    <w:p w:rsidR="00EB54BD" w:rsidRPr="00931EED" w:rsidRDefault="00EB54BD" w:rsidP="00EB54BD">
      <w:pPr>
        <w:spacing w:line="240" w:lineRule="auto"/>
      </w:pPr>
    </w:p>
    <w:p w:rsidR="00EB54BD" w:rsidRDefault="00EB54BD" w:rsidP="00EB54BD">
      <w:pPr>
        <w:spacing w:line="240" w:lineRule="auto"/>
      </w:pPr>
      <w:proofErr w:type="spellStart"/>
      <w:r w:rsidRPr="00931EED">
        <w:t>Innopartner</w:t>
      </w:r>
      <w:proofErr w:type="spellEnd"/>
      <w:r w:rsidRPr="00931EED">
        <w:t>/Visbedrijf Barelds, 2014. Eindverslag: Haalbaarheidsonderzoek (sep 2012-sep 2014) naar de productie van wolhandkrab in bolbroeikassen. Aanvraag 4610008369718</w:t>
      </w:r>
    </w:p>
    <w:p w:rsidR="00EB54BD" w:rsidRDefault="00EB54BD" w:rsidP="00EB54BD">
      <w:pPr>
        <w:spacing w:line="240" w:lineRule="auto"/>
      </w:pPr>
    </w:p>
    <w:p w:rsidR="00EB54BD" w:rsidRPr="00255295" w:rsidRDefault="00EB54BD" w:rsidP="00EB54BD">
      <w:pPr>
        <w:spacing w:line="240" w:lineRule="auto"/>
        <w:rPr>
          <w:lang w:val="en-US"/>
        </w:rPr>
      </w:pPr>
      <w:proofErr w:type="spellStart"/>
      <w:r w:rsidRPr="00931EED">
        <w:t>Innopartner</w:t>
      </w:r>
      <w:proofErr w:type="spellEnd"/>
      <w:r w:rsidRPr="00931EED">
        <w:t xml:space="preserve">/Visbedrijf Barelds, 2014. </w:t>
      </w:r>
      <w:r>
        <w:t>Verslag bezoek Shanghai en Hongkong 6-13 maart 2014</w:t>
      </w:r>
      <w:r w:rsidRPr="00931EED">
        <w:t xml:space="preserve">: Haalbaarheidsonderzoek (sep 2012-sep 2014) naar de productie van wolhandkrab in bolbroeikassen. </w:t>
      </w:r>
      <w:proofErr w:type="spellStart"/>
      <w:r w:rsidRPr="00255295">
        <w:rPr>
          <w:lang w:val="en-US"/>
        </w:rPr>
        <w:t>Aanvraag</w:t>
      </w:r>
      <w:proofErr w:type="spellEnd"/>
      <w:r w:rsidRPr="00255295">
        <w:rPr>
          <w:lang w:val="en-US"/>
        </w:rPr>
        <w:t xml:space="preserve"> 4610008369718</w:t>
      </w:r>
    </w:p>
    <w:p w:rsidR="00EB54BD" w:rsidRPr="00255295" w:rsidRDefault="00EB54BD" w:rsidP="00EB54BD">
      <w:pPr>
        <w:spacing w:line="240" w:lineRule="auto"/>
        <w:rPr>
          <w:lang w:val="en-US"/>
        </w:rPr>
      </w:pPr>
    </w:p>
    <w:p w:rsidR="00EB54BD" w:rsidRPr="00255295" w:rsidRDefault="00EB54BD" w:rsidP="00EB54BD">
      <w:pPr>
        <w:spacing w:line="240" w:lineRule="auto"/>
        <w:rPr>
          <w:lang w:val="en-US"/>
        </w:rPr>
      </w:pPr>
      <w:proofErr w:type="spellStart"/>
      <w:r w:rsidRPr="00255295">
        <w:rPr>
          <w:lang w:val="en-US"/>
        </w:rPr>
        <w:t>Feng</w:t>
      </w:r>
      <w:proofErr w:type="spellEnd"/>
      <w:r w:rsidRPr="00255295">
        <w:rPr>
          <w:lang w:val="en-US"/>
        </w:rPr>
        <w:t>, 2015. Notes in Chinese mitten crab fishery.</w:t>
      </w:r>
    </w:p>
    <w:p w:rsidR="00EB54BD" w:rsidRPr="00255295" w:rsidRDefault="00EB54BD" w:rsidP="00EB54BD">
      <w:pPr>
        <w:spacing w:line="240" w:lineRule="auto"/>
        <w:rPr>
          <w:lang w:val="en-US"/>
        </w:rPr>
      </w:pPr>
    </w:p>
    <w:p w:rsidR="00EB54BD" w:rsidRPr="00F22B59" w:rsidRDefault="00EB54BD" w:rsidP="00EB54BD">
      <w:pPr>
        <w:spacing w:line="240" w:lineRule="auto"/>
        <w:rPr>
          <w:lang w:val="en-US"/>
        </w:rPr>
      </w:pPr>
      <w:r w:rsidRPr="00F22B59">
        <w:rPr>
          <w:lang w:val="en-US"/>
        </w:rPr>
        <w:t xml:space="preserve">FAO fact sheet: </w:t>
      </w:r>
      <w:hyperlink r:id="rId33" w:history="1">
        <w:r w:rsidRPr="00D14403">
          <w:rPr>
            <w:lang w:val="en-US"/>
          </w:rPr>
          <w:t>http://www.fao.org/fishery/culturedspecies/Eriocheir_sinensis/en</w:t>
        </w:r>
      </w:hyperlink>
      <w:r w:rsidRPr="00F22B59">
        <w:rPr>
          <w:lang w:val="en-US"/>
        </w:rPr>
        <w:t xml:space="preserve"> </w:t>
      </w:r>
    </w:p>
    <w:p w:rsidR="00EB54BD" w:rsidRPr="00D14403" w:rsidRDefault="00EB54BD" w:rsidP="00EB54BD">
      <w:pPr>
        <w:spacing w:line="240" w:lineRule="auto"/>
        <w:rPr>
          <w:lang w:val="en-US"/>
        </w:rPr>
      </w:pPr>
    </w:p>
    <w:p w:rsidR="00EB54BD" w:rsidRDefault="00EB54BD" w:rsidP="00EB54BD">
      <w:pPr>
        <w:spacing w:line="240" w:lineRule="auto"/>
      </w:pPr>
      <w:proofErr w:type="spellStart"/>
      <w:r w:rsidRPr="00F2557A">
        <w:t>Leijzer</w:t>
      </w:r>
      <w:proofErr w:type="spellEnd"/>
      <w:r w:rsidRPr="00F2557A">
        <w:t xml:space="preserve">, T.B., E. Schram, JW van der Heuvel, T. Bult, 2007. Een verkenning naar de mogelijkheden voor opslag van levende wolhandkrab. </w:t>
      </w:r>
      <w:proofErr w:type="spellStart"/>
      <w:r>
        <w:t>Imares</w:t>
      </w:r>
      <w:proofErr w:type="spellEnd"/>
      <w:r>
        <w:t xml:space="preserve"> rapport C089/07.</w:t>
      </w:r>
    </w:p>
    <w:p w:rsidR="00EB54BD" w:rsidRDefault="00EB54BD" w:rsidP="00EB54BD">
      <w:pPr>
        <w:spacing w:line="240" w:lineRule="auto"/>
      </w:pPr>
    </w:p>
    <w:p w:rsidR="00EB54BD" w:rsidRDefault="00EB54BD" w:rsidP="00EB54BD">
      <w:pPr>
        <w:spacing w:line="240" w:lineRule="auto"/>
      </w:pPr>
      <w:r>
        <w:t xml:space="preserve">Soes, D.M., PW van </w:t>
      </w:r>
      <w:proofErr w:type="spellStart"/>
      <w:r>
        <w:t>Horssen</w:t>
      </w:r>
      <w:proofErr w:type="spellEnd"/>
      <w:r>
        <w:t xml:space="preserve">, S Bouma &amp; MT </w:t>
      </w:r>
      <w:proofErr w:type="spellStart"/>
      <w:r>
        <w:t>Collembon</w:t>
      </w:r>
      <w:proofErr w:type="spellEnd"/>
      <w:r>
        <w:t>, 2007. Chinese wolhandkrab: een literatuurstudie naar ecologie en effecten. Bureau Waardenburg bv, rapport 07-234.</w:t>
      </w:r>
    </w:p>
    <w:p w:rsidR="00EB54BD" w:rsidRDefault="00EB54BD" w:rsidP="00EB54BD">
      <w:pPr>
        <w:spacing w:line="240" w:lineRule="auto"/>
      </w:pPr>
    </w:p>
    <w:p w:rsidR="00EB54BD" w:rsidRDefault="00EB54BD" w:rsidP="00EB54BD">
      <w:pPr>
        <w:spacing w:line="240" w:lineRule="auto"/>
      </w:pPr>
      <w:proofErr w:type="spellStart"/>
      <w:r>
        <w:t>Redeke</w:t>
      </w:r>
      <w:proofErr w:type="spellEnd"/>
      <w:r>
        <w:t xml:space="preserve"> H.C., 1932. De </w:t>
      </w:r>
      <w:proofErr w:type="spellStart"/>
      <w:r>
        <w:t>Chineesche</w:t>
      </w:r>
      <w:proofErr w:type="spellEnd"/>
      <w:r>
        <w:t xml:space="preserve"> wolhandkrab, </w:t>
      </w:r>
      <w:proofErr w:type="spellStart"/>
      <w:r>
        <w:t>Eriocheir</w:t>
      </w:r>
      <w:proofErr w:type="spellEnd"/>
      <w:r>
        <w:t xml:space="preserve"> </w:t>
      </w:r>
      <w:proofErr w:type="spellStart"/>
      <w:r>
        <w:t>sinensis</w:t>
      </w:r>
      <w:proofErr w:type="spellEnd"/>
      <w:r>
        <w:t xml:space="preserve"> (Milne-Edwards) in ons land. De Levende natuur 37 (2): 41-46.</w:t>
      </w:r>
    </w:p>
    <w:p w:rsidR="00EB54BD" w:rsidRDefault="00EB54BD" w:rsidP="00EB54BD">
      <w:pPr>
        <w:spacing w:line="240" w:lineRule="auto"/>
      </w:pPr>
    </w:p>
    <w:p w:rsidR="00EB54BD" w:rsidRPr="003279DF" w:rsidRDefault="00EB54BD" w:rsidP="00EB54BD">
      <w:pPr>
        <w:spacing w:line="240" w:lineRule="auto"/>
      </w:pPr>
      <w:r w:rsidRPr="00C8793F">
        <w:t xml:space="preserve">Vis. H &amp; I.L.Y. </w:t>
      </w:r>
      <w:proofErr w:type="spellStart"/>
      <w:r w:rsidRPr="00C8793F">
        <w:t>Spierts</w:t>
      </w:r>
      <w:proofErr w:type="spellEnd"/>
      <w:r w:rsidRPr="00C8793F">
        <w:t xml:space="preserve">, 2012. </w:t>
      </w:r>
      <w:r w:rsidRPr="003279DF">
        <w:t>Pilot ontwikkeling selectieve vangtuigen voor wolhandkrabben</w:t>
      </w:r>
    </w:p>
    <w:p w:rsidR="00EB54BD" w:rsidRPr="003279DF" w:rsidRDefault="00EB54BD" w:rsidP="00EB54BD">
      <w:pPr>
        <w:spacing w:line="240" w:lineRule="auto"/>
      </w:pPr>
      <w:r w:rsidRPr="003279DF">
        <w:t xml:space="preserve">en uitheemse rivierkreeften. </w:t>
      </w:r>
      <w:proofErr w:type="spellStart"/>
      <w:r w:rsidRPr="003279DF">
        <w:t>VisAdvies</w:t>
      </w:r>
      <w:proofErr w:type="spellEnd"/>
      <w:r w:rsidRPr="003279DF">
        <w:t xml:space="preserve"> BV, Nieuwegein. Projectnummer</w:t>
      </w:r>
    </w:p>
    <w:p w:rsidR="00EB54BD" w:rsidRDefault="00EB54BD" w:rsidP="00EB54BD">
      <w:pPr>
        <w:spacing w:line="240" w:lineRule="auto"/>
      </w:pPr>
      <w:r w:rsidRPr="003279DF">
        <w:t>VA2010_31, 42 pag.</w:t>
      </w:r>
    </w:p>
    <w:p w:rsidR="00EB54BD" w:rsidRDefault="00EB54BD" w:rsidP="00EB54BD">
      <w:pPr>
        <w:spacing w:line="240" w:lineRule="auto"/>
      </w:pPr>
    </w:p>
    <w:p w:rsidR="00EB54BD" w:rsidRDefault="00320C72" w:rsidP="00EB54BD">
      <w:pPr>
        <w:spacing w:line="240" w:lineRule="auto"/>
      </w:pPr>
      <w:hyperlink r:id="rId34" w:history="1">
        <w:r w:rsidR="00EB54BD" w:rsidRPr="008D36C7">
          <w:rPr>
            <w:rStyle w:val="Hyperlink"/>
          </w:rPr>
          <w:t>http://www.shrimpnews.com/FreeReportsFolder/CrabFolder/MittenCrabFarmingInChina.html</w:t>
        </w:r>
      </w:hyperlink>
      <w:r w:rsidR="00EB54BD">
        <w:t xml:space="preserve"> </w:t>
      </w:r>
    </w:p>
    <w:p w:rsidR="00EB54BD" w:rsidRDefault="00EB54BD" w:rsidP="00EB54BD">
      <w:pPr>
        <w:spacing w:line="240" w:lineRule="auto"/>
      </w:pPr>
    </w:p>
    <w:p w:rsidR="00EB54BD" w:rsidRPr="00881D4F" w:rsidRDefault="00EB54BD" w:rsidP="00EB54BD">
      <w:pPr>
        <w:spacing w:line="240" w:lineRule="auto"/>
      </w:pPr>
    </w:p>
    <w:p w:rsidR="008409F0" w:rsidRDefault="008409F0">
      <w:pPr>
        <w:spacing w:line="240" w:lineRule="auto"/>
        <w:jc w:val="left"/>
        <w:rPr>
          <w:b/>
          <w:bCs/>
          <w:sz w:val="30"/>
          <w:szCs w:val="32"/>
        </w:rPr>
      </w:pPr>
      <w:bookmarkStart w:id="65" w:name="_Toc421888207"/>
      <w:r>
        <w:br w:type="page"/>
      </w:r>
    </w:p>
    <w:p w:rsidR="00EB54BD" w:rsidRDefault="00EB54BD" w:rsidP="005F435D">
      <w:pPr>
        <w:pStyle w:val="Heading1"/>
        <w:numPr>
          <w:ilvl w:val="0"/>
          <w:numId w:val="0"/>
        </w:numPr>
      </w:pPr>
      <w:bookmarkStart w:id="66" w:name="_Toc424289612"/>
      <w:r>
        <w:lastRenderedPageBreak/>
        <w:t>Bijlage 1 - Plankaarten</w:t>
      </w:r>
      <w:bookmarkEnd w:id="65"/>
      <w:bookmarkEnd w:id="66"/>
    </w:p>
    <w:p w:rsidR="00EB54BD" w:rsidRDefault="00EB54BD" w:rsidP="00EB54BD">
      <w:pPr>
        <w:spacing w:line="276" w:lineRule="auto"/>
      </w:pPr>
      <w:r>
        <w:t xml:space="preserve">Voor 2015 is de aanleg van een vijver voorzien van 0.6 ha met 4 compartimenten. Onderstaande figuur geeft eerste ontwerp. Bassin 1 (52 </w:t>
      </w:r>
      <w:proofErr w:type="spellStart"/>
      <w:r>
        <w:t>kE</w:t>
      </w:r>
      <w:proofErr w:type="spellEnd"/>
      <w:r>
        <w:t xml:space="preserve"> </w:t>
      </w:r>
      <w:proofErr w:type="spellStart"/>
      <w:r>
        <w:t>incl</w:t>
      </w:r>
      <w:proofErr w:type="spellEnd"/>
      <w:r>
        <w:t xml:space="preserve">) is voor de Wolhandkrab en bassin 2 tot en met 5 (raming 26 </w:t>
      </w:r>
      <w:proofErr w:type="spellStart"/>
      <w:r>
        <w:t>kE</w:t>
      </w:r>
      <w:proofErr w:type="spellEnd"/>
      <w:r>
        <w:t xml:space="preserve"> </w:t>
      </w:r>
      <w:proofErr w:type="spellStart"/>
      <w:r>
        <w:t>incl</w:t>
      </w:r>
      <w:proofErr w:type="spellEnd"/>
      <w:r>
        <w:t>) kan worden ingezet voor de vis pilot.</w:t>
      </w:r>
    </w:p>
    <w:p w:rsidR="00EB54BD" w:rsidRDefault="00EB54BD" w:rsidP="00EB54BD">
      <w:pPr>
        <w:spacing w:line="276" w:lineRule="auto"/>
      </w:pPr>
    </w:p>
    <w:p w:rsidR="00EB54BD" w:rsidRDefault="00EB54BD" w:rsidP="00EB54BD">
      <w:pPr>
        <w:spacing w:line="276" w:lineRule="auto"/>
      </w:pPr>
      <w:r>
        <w:rPr>
          <w:noProof/>
          <w:lang w:eastAsia="zh-CN"/>
        </w:rPr>
        <w:drawing>
          <wp:inline distT="0" distB="0" distL="0" distR="0" wp14:anchorId="4573EB88" wp14:editId="0B1F8951">
            <wp:extent cx="5001371" cy="2043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98028" cy="2042464"/>
                    </a:xfrm>
                    <a:prstGeom prst="rect">
                      <a:avLst/>
                    </a:prstGeom>
                  </pic:spPr>
                </pic:pic>
              </a:graphicData>
            </a:graphic>
          </wp:inline>
        </w:drawing>
      </w:r>
    </w:p>
    <w:p w:rsidR="00EB54BD" w:rsidRDefault="00EB54BD" w:rsidP="00EB54BD">
      <w:pPr>
        <w:spacing w:line="276" w:lineRule="auto"/>
      </w:pPr>
    </w:p>
    <w:p w:rsidR="00EB54BD" w:rsidRDefault="00EB54BD" w:rsidP="00EB54BD">
      <w:pPr>
        <w:spacing w:line="276" w:lineRule="auto"/>
      </w:pPr>
      <w:r>
        <w:t>Voor na 2015 zijn ook schetsen gemaakt waarbij een vijver(complex) is aangegeven voor sportvisserij.  Dit is nog allemaal tamelijk voorlopig en hangt af van externe financiering. Op een workshop op 10 december 2014 is een vlekkenplan en een parkachtige inrichting gemaakt door sportvisserij en Grontmij.</w:t>
      </w:r>
    </w:p>
    <w:p w:rsidR="00EB54BD" w:rsidRPr="003D1E42" w:rsidRDefault="00EB54BD" w:rsidP="00EB54BD">
      <w:pPr>
        <w:spacing w:line="276" w:lineRule="auto"/>
        <w:rPr>
          <w:b/>
        </w:rPr>
      </w:pPr>
      <w:r>
        <w:t xml:space="preserve"> </w:t>
      </w:r>
    </w:p>
    <w:p w:rsidR="00EB54BD" w:rsidRPr="00507568" w:rsidRDefault="00EB54BD" w:rsidP="00EB54BD">
      <w:pPr>
        <w:spacing w:line="276" w:lineRule="auto"/>
        <w:rPr>
          <w:b/>
        </w:rPr>
      </w:pPr>
      <w:r w:rsidRPr="00507568">
        <w:rPr>
          <w:b/>
        </w:rPr>
        <w:t>Vlekkenplan</w:t>
      </w:r>
    </w:p>
    <w:p w:rsidR="00EB54BD" w:rsidRDefault="00EB54BD" w:rsidP="00EB54BD">
      <w:r>
        <w:rPr>
          <w:noProof/>
          <w:lang w:eastAsia="zh-CN"/>
        </w:rPr>
        <w:drawing>
          <wp:inline distT="0" distB="0" distL="0" distR="0" wp14:anchorId="1DA8855D" wp14:editId="651106D7">
            <wp:extent cx="4204758" cy="289427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06937" cy="2895775"/>
                    </a:xfrm>
                    <a:prstGeom prst="rect">
                      <a:avLst/>
                    </a:prstGeom>
                  </pic:spPr>
                </pic:pic>
              </a:graphicData>
            </a:graphic>
          </wp:inline>
        </w:drawing>
      </w:r>
    </w:p>
    <w:p w:rsidR="008409F0" w:rsidRDefault="008409F0" w:rsidP="00EB54BD">
      <w:pPr>
        <w:rPr>
          <w:b/>
        </w:rPr>
      </w:pPr>
    </w:p>
    <w:p w:rsidR="00EB54BD" w:rsidRPr="00507568" w:rsidRDefault="00EB54BD" w:rsidP="00EB54BD">
      <w:pPr>
        <w:rPr>
          <w:b/>
        </w:rPr>
      </w:pPr>
      <w:r w:rsidRPr="00507568">
        <w:rPr>
          <w:b/>
        </w:rPr>
        <w:t>Parkachtige inrichting</w:t>
      </w:r>
    </w:p>
    <w:p w:rsidR="00EB54BD" w:rsidRDefault="00EB54BD" w:rsidP="00EB54BD">
      <w:r>
        <w:rPr>
          <w:noProof/>
          <w:lang w:eastAsia="zh-CN"/>
        </w:rPr>
        <w:lastRenderedPageBreak/>
        <w:drawing>
          <wp:inline distT="0" distB="0" distL="0" distR="0" wp14:anchorId="377D0B32" wp14:editId="532351E8">
            <wp:extent cx="4079812" cy="28944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79812" cy="2894400"/>
                    </a:xfrm>
                    <a:prstGeom prst="rect">
                      <a:avLst/>
                    </a:prstGeom>
                  </pic:spPr>
                </pic:pic>
              </a:graphicData>
            </a:graphic>
          </wp:inline>
        </w:drawing>
      </w:r>
    </w:p>
    <w:p w:rsidR="00EB54BD" w:rsidRDefault="00EB54BD" w:rsidP="00EB54BD">
      <w:pPr>
        <w:spacing w:line="276" w:lineRule="auto"/>
      </w:pPr>
    </w:p>
    <w:p w:rsidR="00EB54BD" w:rsidRDefault="00EB54BD" w:rsidP="00EB54BD">
      <w:pPr>
        <w:spacing w:line="276" w:lineRule="auto"/>
      </w:pPr>
      <w:r>
        <w:t xml:space="preserve">Op basis van een nader ontwerp van de commerciële visvijvercomplex (zie onder) is een kostenraming gemaakt. Kosten 121 </w:t>
      </w:r>
      <w:proofErr w:type="spellStart"/>
      <w:r>
        <w:t>kE</w:t>
      </w:r>
      <w:proofErr w:type="spellEnd"/>
      <w:r>
        <w:t xml:space="preserve"> incl.</w:t>
      </w:r>
    </w:p>
    <w:p w:rsidR="00EB54BD" w:rsidRDefault="00EB54BD" w:rsidP="00EB54BD">
      <w:pPr>
        <w:spacing w:line="276" w:lineRule="auto"/>
      </w:pPr>
    </w:p>
    <w:p w:rsidR="00EB54BD" w:rsidRDefault="00EB54BD" w:rsidP="00EB54BD">
      <w:r>
        <w:rPr>
          <w:noProof/>
          <w:lang w:eastAsia="zh-CN"/>
        </w:rPr>
        <w:drawing>
          <wp:inline distT="0" distB="0" distL="0" distR="0" wp14:anchorId="717C775D" wp14:editId="4EFC2CC9">
            <wp:extent cx="4071068" cy="3420829"/>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85947" cy="3433331"/>
                    </a:xfrm>
                    <a:prstGeom prst="rect">
                      <a:avLst/>
                    </a:prstGeom>
                  </pic:spPr>
                </pic:pic>
              </a:graphicData>
            </a:graphic>
          </wp:inline>
        </w:drawing>
      </w:r>
    </w:p>
    <w:p w:rsidR="00EB54BD" w:rsidRDefault="00EB54BD" w:rsidP="00EB54BD">
      <w:r>
        <w:br w:type="page"/>
      </w:r>
    </w:p>
    <w:p w:rsidR="00EB54BD" w:rsidRDefault="00EB54BD" w:rsidP="005F435D">
      <w:pPr>
        <w:pStyle w:val="Heading1"/>
        <w:numPr>
          <w:ilvl w:val="0"/>
          <w:numId w:val="0"/>
        </w:numPr>
      </w:pPr>
      <w:bookmarkStart w:id="67" w:name="_Toc421888208"/>
      <w:bookmarkStart w:id="68" w:name="_Toc424289613"/>
      <w:r>
        <w:lastRenderedPageBreak/>
        <w:t xml:space="preserve">Bijlage 2 - </w:t>
      </w:r>
      <w:proofErr w:type="spellStart"/>
      <w:r>
        <w:t>Factsheet</w:t>
      </w:r>
      <w:proofErr w:type="spellEnd"/>
      <w:r>
        <w:t xml:space="preserve"> Wolhandkrab</w:t>
      </w:r>
      <w:bookmarkEnd w:id="67"/>
      <w:bookmarkEnd w:id="68"/>
    </w:p>
    <w:p w:rsidR="00EB54BD" w:rsidRDefault="00EB54BD" w:rsidP="00EB54BD"/>
    <w:p w:rsidR="00EB54BD" w:rsidRPr="00255295" w:rsidRDefault="00EB54BD" w:rsidP="00EB54BD">
      <w:pPr>
        <w:rPr>
          <w:b/>
        </w:rPr>
      </w:pPr>
      <w:r>
        <w:rPr>
          <w:b/>
        </w:rPr>
        <w:t>Voorkomen NL</w:t>
      </w:r>
    </w:p>
    <w:p w:rsidR="00EB54BD" w:rsidRDefault="00EB54BD" w:rsidP="00AB52D9">
      <w:pPr>
        <w:pStyle w:val="ListParagraph"/>
        <w:numPr>
          <w:ilvl w:val="0"/>
          <w:numId w:val="23"/>
        </w:numPr>
        <w:autoSpaceDE w:val="0"/>
        <w:autoSpaceDN w:val="0"/>
        <w:adjustRightInd w:val="0"/>
        <w:spacing w:line="240" w:lineRule="auto"/>
        <w:jc w:val="left"/>
      </w:pPr>
      <w:r>
        <w:t>Chinese wolhandkrab wordt sinds 1931 waargenomen in NL. Grootste populaties in Haring vliet, Nieuwe waterweg, Hollands diep, Amer, NZK en IJsselmeer nabij afsluitdijk. Weinig in de IJssel.</w:t>
      </w:r>
    </w:p>
    <w:p w:rsidR="00EB54BD" w:rsidRDefault="00EB54BD" w:rsidP="00AB52D9">
      <w:pPr>
        <w:pStyle w:val="ListParagraph"/>
        <w:numPr>
          <w:ilvl w:val="0"/>
          <w:numId w:val="23"/>
        </w:numPr>
        <w:autoSpaceDE w:val="0"/>
        <w:autoSpaceDN w:val="0"/>
        <w:adjustRightInd w:val="0"/>
        <w:spacing w:line="240" w:lineRule="auto"/>
        <w:jc w:val="left"/>
      </w:pPr>
      <w:r>
        <w:t xml:space="preserve">Krab kan in hoge dichtheid in Nederlandse wateren voorkomen. Dichtheid 7.7 krab per meter oever. </w:t>
      </w:r>
    </w:p>
    <w:p w:rsidR="00EB54BD" w:rsidRDefault="00EB54BD" w:rsidP="00AB52D9">
      <w:pPr>
        <w:pStyle w:val="ListParagraph"/>
        <w:numPr>
          <w:ilvl w:val="0"/>
          <w:numId w:val="23"/>
        </w:numPr>
        <w:autoSpaceDE w:val="0"/>
        <w:autoSpaceDN w:val="0"/>
        <w:adjustRightInd w:val="0"/>
        <w:spacing w:line="240" w:lineRule="auto"/>
        <w:jc w:val="left"/>
      </w:pPr>
      <w:r w:rsidRPr="00255295">
        <w:t>Volwassen Chinese wolhandkrabben wegen meestal tussen 80 en 200 gram, met uitschieters tot een halve kilo</w:t>
      </w:r>
      <w:r>
        <w:t>.</w:t>
      </w:r>
    </w:p>
    <w:p w:rsidR="00EB54BD" w:rsidRDefault="00EB54BD" w:rsidP="00AB52D9">
      <w:pPr>
        <w:pStyle w:val="ListParagraph"/>
        <w:numPr>
          <w:ilvl w:val="0"/>
          <w:numId w:val="23"/>
        </w:numPr>
        <w:autoSpaceDE w:val="0"/>
        <w:autoSpaceDN w:val="0"/>
        <w:adjustRightInd w:val="0"/>
        <w:spacing w:line="240" w:lineRule="auto"/>
        <w:jc w:val="left"/>
      </w:pPr>
      <w:r>
        <w:t xml:space="preserve">Populatieomvang kent jaarlijks sterke schommelingen. Mogelijk bepalende factoren: vervuiling, predatie, </w:t>
      </w:r>
      <w:proofErr w:type="spellStart"/>
      <w:r>
        <w:t>larvale</w:t>
      </w:r>
      <w:proofErr w:type="spellEnd"/>
      <w:r>
        <w:t xml:space="preserve"> sterfte door lage </w:t>
      </w:r>
      <w:proofErr w:type="spellStart"/>
      <w:r>
        <w:t>zeetemperatuur</w:t>
      </w:r>
      <w:proofErr w:type="spellEnd"/>
      <w:r>
        <w:t>, grote afvoeren.</w:t>
      </w:r>
    </w:p>
    <w:p w:rsidR="00EB54BD" w:rsidRPr="00255295" w:rsidRDefault="00EB54BD" w:rsidP="00EB54BD">
      <w:pPr>
        <w:autoSpaceDE w:val="0"/>
        <w:autoSpaceDN w:val="0"/>
        <w:adjustRightInd w:val="0"/>
        <w:spacing w:line="240" w:lineRule="auto"/>
        <w:rPr>
          <w:b/>
        </w:rPr>
      </w:pPr>
      <w:r w:rsidRPr="00255295">
        <w:rPr>
          <w:b/>
        </w:rPr>
        <w:t>Voortplanting</w:t>
      </w:r>
    </w:p>
    <w:p w:rsidR="00EB54BD" w:rsidRPr="00255295" w:rsidRDefault="00EB54BD" w:rsidP="00AB52D9">
      <w:pPr>
        <w:pStyle w:val="NormalWeb"/>
        <w:numPr>
          <w:ilvl w:val="0"/>
          <w:numId w:val="24"/>
        </w:numPr>
        <w:shd w:val="clear" w:color="auto" w:fill="FFFFFF"/>
        <w:spacing w:before="75" w:beforeAutospacing="0" w:after="75" w:afterAutospacing="0" w:line="234" w:lineRule="atLeast"/>
        <w:rPr>
          <w:rFonts w:ascii="Calibri" w:eastAsiaTheme="minorHAnsi" w:hAnsi="Calibri" w:cstheme="minorBidi"/>
          <w:color w:val="404040" w:themeColor="text1" w:themeTint="BF"/>
          <w:sz w:val="20"/>
          <w:szCs w:val="20"/>
          <w:lang w:eastAsia="nl-NL"/>
        </w:rPr>
      </w:pPr>
      <w:r w:rsidRPr="00255295">
        <w:rPr>
          <w:rFonts w:ascii="Calibri" w:eastAsiaTheme="minorHAnsi" w:hAnsi="Calibri" w:cstheme="minorBidi"/>
          <w:color w:val="404040" w:themeColor="text1" w:themeTint="BF"/>
          <w:sz w:val="20"/>
          <w:szCs w:val="20"/>
          <w:lang w:eastAsia="nl-NL"/>
        </w:rPr>
        <w:t xml:space="preserve">Wolhandkrab is een </w:t>
      </w:r>
      <w:proofErr w:type="spellStart"/>
      <w:r w:rsidRPr="00255295">
        <w:rPr>
          <w:rFonts w:ascii="Calibri" w:eastAsiaTheme="minorHAnsi" w:hAnsi="Calibri" w:cstheme="minorBidi"/>
          <w:color w:val="404040" w:themeColor="text1" w:themeTint="BF"/>
          <w:sz w:val="20"/>
          <w:szCs w:val="20"/>
          <w:lang w:eastAsia="nl-NL"/>
        </w:rPr>
        <w:t>katadrome</w:t>
      </w:r>
      <w:proofErr w:type="spellEnd"/>
      <w:r w:rsidRPr="00255295">
        <w:rPr>
          <w:rFonts w:ascii="Calibri" w:eastAsiaTheme="minorHAnsi" w:hAnsi="Calibri" w:cstheme="minorBidi"/>
          <w:color w:val="404040" w:themeColor="text1" w:themeTint="BF"/>
          <w:sz w:val="20"/>
          <w:szCs w:val="20"/>
          <w:lang w:eastAsia="nl-NL"/>
        </w:rPr>
        <w:t xml:space="preserve"> soort: paring vindt in de winter in estuaria en zoete wateren plaats, waarna de vrouwtjes de zee intrekken om de eieren hier pas in het volgende voorjaar los te laten. Eén vrouwtje produceert, afhankelijk van de grootte, een legsel van 250.000 tot 1.000.000 eieren. De mannetjes sterven na de paring; de vrouwtjes sterven na het uitkomen en loslaten van de larven.</w:t>
      </w:r>
    </w:p>
    <w:p w:rsidR="00EB54BD" w:rsidRDefault="00EB54BD" w:rsidP="00EB54BD">
      <w:pPr>
        <w:ind w:left="708"/>
      </w:pPr>
      <w:r>
        <w:rPr>
          <w:noProof/>
          <w:lang w:eastAsia="zh-CN"/>
        </w:rPr>
        <w:drawing>
          <wp:inline distT="0" distB="0" distL="0" distR="0" wp14:anchorId="08C4A5CD" wp14:editId="7B194F75">
            <wp:extent cx="3910818" cy="96517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05293" cy="963807"/>
                    </a:xfrm>
                    <a:prstGeom prst="rect">
                      <a:avLst/>
                    </a:prstGeom>
                  </pic:spPr>
                </pic:pic>
              </a:graphicData>
            </a:graphic>
          </wp:inline>
        </w:drawing>
      </w:r>
    </w:p>
    <w:p w:rsidR="00EB54BD" w:rsidRDefault="00EB54BD" w:rsidP="00AB52D9">
      <w:pPr>
        <w:pStyle w:val="ListParagraph"/>
        <w:numPr>
          <w:ilvl w:val="0"/>
          <w:numId w:val="24"/>
        </w:numPr>
        <w:autoSpaceDE w:val="0"/>
        <w:autoSpaceDN w:val="0"/>
        <w:adjustRightInd w:val="0"/>
        <w:spacing w:line="240" w:lineRule="auto"/>
        <w:jc w:val="left"/>
      </w:pPr>
      <w:r w:rsidRPr="00255295">
        <w:t xml:space="preserve">De eieren komen uit in het voorjaar, vooral in april-mei. </w:t>
      </w:r>
      <w:r>
        <w:t>P</w:t>
      </w:r>
      <w:r w:rsidRPr="00187D23">
        <w:t xml:space="preserve">raktijk van de kweek van Chinese wolhandkrab geven waarden van 20-25 ‰ als een goede saliniteit voor het volledig doorlopen van alle </w:t>
      </w:r>
      <w:proofErr w:type="spellStart"/>
      <w:r w:rsidRPr="00187D23">
        <w:t>larvale</w:t>
      </w:r>
      <w:proofErr w:type="spellEnd"/>
      <w:r w:rsidRPr="00187D23">
        <w:t xml:space="preserve"> st</w:t>
      </w:r>
      <w:r>
        <w:t>adia.</w:t>
      </w:r>
    </w:p>
    <w:p w:rsidR="00EB54BD" w:rsidRPr="00255295" w:rsidRDefault="00EB54BD" w:rsidP="00AB52D9">
      <w:pPr>
        <w:pStyle w:val="ListParagraph"/>
        <w:numPr>
          <w:ilvl w:val="0"/>
          <w:numId w:val="23"/>
        </w:numPr>
        <w:autoSpaceDE w:val="0"/>
        <w:autoSpaceDN w:val="0"/>
        <w:adjustRightInd w:val="0"/>
        <w:spacing w:line="240" w:lineRule="auto"/>
        <w:jc w:val="left"/>
      </w:pPr>
      <w:r w:rsidRPr="00255295">
        <w:t>In het volgende stadium, de juveniele krab, wordt het zoete water weer opgezocht. Binnen twee tot vijf jaar bereikt de Chinese wolhandkrab de adulte fase</w:t>
      </w:r>
    </w:p>
    <w:p w:rsidR="00EB54BD" w:rsidRPr="00255295" w:rsidRDefault="00EB54BD" w:rsidP="00EB54BD">
      <w:pPr>
        <w:autoSpaceDE w:val="0"/>
        <w:autoSpaceDN w:val="0"/>
        <w:adjustRightInd w:val="0"/>
        <w:spacing w:line="240" w:lineRule="auto"/>
        <w:rPr>
          <w:b/>
        </w:rPr>
      </w:pPr>
      <w:r w:rsidRPr="00255295">
        <w:rPr>
          <w:b/>
        </w:rPr>
        <w:t>Teelt</w:t>
      </w:r>
    </w:p>
    <w:p w:rsidR="00EB54BD" w:rsidRDefault="00EB54BD" w:rsidP="00AB52D9">
      <w:pPr>
        <w:pStyle w:val="ListParagraph"/>
        <w:numPr>
          <w:ilvl w:val="0"/>
          <w:numId w:val="24"/>
        </w:numPr>
        <w:autoSpaceDE w:val="0"/>
        <w:autoSpaceDN w:val="0"/>
        <w:adjustRightInd w:val="0"/>
        <w:spacing w:line="240" w:lineRule="auto"/>
        <w:jc w:val="left"/>
      </w:pPr>
      <w:r>
        <w:t xml:space="preserve">In China is sprake van een compleet teeltsysteem </w:t>
      </w:r>
      <w:proofErr w:type="spellStart"/>
      <w:r>
        <w:t>incl</w:t>
      </w:r>
      <w:proofErr w:type="spellEnd"/>
      <w:r>
        <w:t xml:space="preserve"> reproductie. Zie schema.</w:t>
      </w:r>
    </w:p>
    <w:p w:rsidR="00EB54BD" w:rsidRDefault="00EB54BD" w:rsidP="00EB54BD">
      <w:pPr>
        <w:autoSpaceDE w:val="0"/>
        <w:autoSpaceDN w:val="0"/>
        <w:adjustRightInd w:val="0"/>
        <w:spacing w:line="240" w:lineRule="auto"/>
        <w:ind w:left="709"/>
      </w:pPr>
      <w:r>
        <w:rPr>
          <w:noProof/>
          <w:lang w:eastAsia="zh-CN"/>
        </w:rPr>
        <w:drawing>
          <wp:inline distT="0" distB="0" distL="0" distR="0" wp14:anchorId="307A702D" wp14:editId="642E3441">
            <wp:extent cx="2616200" cy="1962150"/>
            <wp:effectExtent l="0" t="0" r="0" b="0"/>
            <wp:docPr id="27" name="Picture 27" descr="http://www.fao.org/fi/figis/culturespecies/data/assets/images/eriocheir/sinensis-prd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i/figis/culturespecies/data/assets/images/eriocheir/sinensis-prdcycl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7052" cy="1962789"/>
                    </a:xfrm>
                    <a:prstGeom prst="rect">
                      <a:avLst/>
                    </a:prstGeom>
                    <a:noFill/>
                    <a:ln>
                      <a:noFill/>
                    </a:ln>
                  </pic:spPr>
                </pic:pic>
              </a:graphicData>
            </a:graphic>
          </wp:inline>
        </w:drawing>
      </w:r>
      <w:r>
        <w:t xml:space="preserve"> (bron: FAO)</w:t>
      </w:r>
    </w:p>
    <w:p w:rsidR="00EB54BD" w:rsidRDefault="00EB54BD" w:rsidP="00EB54BD">
      <w:pPr>
        <w:autoSpaceDE w:val="0"/>
        <w:autoSpaceDN w:val="0"/>
        <w:adjustRightInd w:val="0"/>
        <w:spacing w:line="240" w:lineRule="auto"/>
        <w:ind w:left="709"/>
      </w:pPr>
    </w:p>
    <w:p w:rsidR="00EB54BD" w:rsidRPr="00EB2CD2" w:rsidRDefault="00EB54BD" w:rsidP="00AB52D9">
      <w:pPr>
        <w:pStyle w:val="ListParagraph"/>
        <w:numPr>
          <w:ilvl w:val="0"/>
          <w:numId w:val="24"/>
        </w:numPr>
        <w:autoSpaceDE w:val="0"/>
        <w:autoSpaceDN w:val="0"/>
        <w:adjustRightInd w:val="0"/>
        <w:spacing w:line="240" w:lineRule="auto"/>
        <w:jc w:val="left"/>
      </w:pPr>
      <w:r w:rsidRPr="00EB2CD2">
        <w:t>Temperaturen zijn erg kritisch</w:t>
      </w:r>
      <w:r>
        <w:t xml:space="preserve">. Volgens de Chinezen is een temperatuur tussen de 11-22 </w:t>
      </w:r>
      <w:r w:rsidRPr="00EB2CD2">
        <w:t>°C</w:t>
      </w:r>
      <w:r>
        <w:t xml:space="preserve"> ideaal voor opkweek</w:t>
      </w:r>
      <w:r w:rsidRPr="00EB2CD2">
        <w:t xml:space="preserve">. </w:t>
      </w:r>
      <w:r>
        <w:t>Volgens Nederlandse bronnen neemt de krab o</w:t>
      </w:r>
      <w:r w:rsidRPr="00EB2CD2">
        <w:t xml:space="preserve">nder de 12 °C geen voedsel op en </w:t>
      </w:r>
      <w:r>
        <w:t xml:space="preserve">wordt het </w:t>
      </w:r>
      <w:r w:rsidRPr="00EB2CD2">
        <w:t>boven de 18 °C moeilijk om te reproduceren.</w:t>
      </w:r>
      <w:r w:rsidRPr="00F65816">
        <w:t xml:space="preserve"> </w:t>
      </w:r>
      <w:r w:rsidRPr="00187D23">
        <w:t>Chinese wolhandkrab</w:t>
      </w:r>
      <w:r>
        <w:t xml:space="preserve"> tolereert </w:t>
      </w:r>
      <w:r w:rsidRPr="00F36301">
        <w:t xml:space="preserve">watertemperatuur </w:t>
      </w:r>
      <w:r>
        <w:t>tussen 1</w:t>
      </w:r>
      <w:r w:rsidRPr="00F36301">
        <w:t xml:space="preserve"> </w:t>
      </w:r>
      <w:r>
        <w:t xml:space="preserve"> en 35 </w:t>
      </w:r>
      <w:r w:rsidRPr="00EB2CD2">
        <w:t>°C</w:t>
      </w:r>
      <w:r w:rsidRPr="00F36301">
        <w:t>.</w:t>
      </w:r>
      <w:r>
        <w:t xml:space="preserve"> Ze worden al inactief bij &lt; 5 </w:t>
      </w:r>
      <w:r w:rsidRPr="00EB2CD2">
        <w:t>°C</w:t>
      </w:r>
      <w:r w:rsidRPr="00F36301">
        <w:t>.</w:t>
      </w:r>
    </w:p>
    <w:p w:rsidR="00EB54BD" w:rsidRDefault="00EB54BD" w:rsidP="00AB52D9">
      <w:pPr>
        <w:pStyle w:val="ListParagraph"/>
        <w:numPr>
          <w:ilvl w:val="0"/>
          <w:numId w:val="24"/>
        </w:numPr>
        <w:autoSpaceDE w:val="0"/>
        <w:autoSpaceDN w:val="0"/>
        <w:adjustRightInd w:val="0"/>
        <w:spacing w:line="240" w:lineRule="auto"/>
        <w:jc w:val="left"/>
      </w:pPr>
      <w:r w:rsidRPr="00255295">
        <w:lastRenderedPageBreak/>
        <w:t xml:space="preserve">Jonge krabben groeien snel afhankelijk van voedselbeschikbaarheid en temperatuur (20-30 gr C). Onder optimale condities kan het gewicht van de </w:t>
      </w:r>
      <w:proofErr w:type="spellStart"/>
      <w:r w:rsidRPr="00255295">
        <w:t>juvenielen</w:t>
      </w:r>
      <w:proofErr w:type="spellEnd"/>
      <w:r w:rsidRPr="00255295">
        <w:t xml:space="preserve"> bij iedere vervelling verdubbelen. </w:t>
      </w:r>
      <w:r>
        <w:t xml:space="preserve"> </w:t>
      </w:r>
    </w:p>
    <w:p w:rsidR="00EB54BD" w:rsidRDefault="00EB54BD" w:rsidP="00AB52D9">
      <w:pPr>
        <w:pStyle w:val="ListParagraph"/>
        <w:numPr>
          <w:ilvl w:val="0"/>
          <w:numId w:val="24"/>
        </w:numPr>
        <w:autoSpaceDE w:val="0"/>
        <w:autoSpaceDN w:val="0"/>
        <w:adjustRightInd w:val="0"/>
        <w:spacing w:line="240" w:lineRule="auto"/>
        <w:jc w:val="left"/>
      </w:pPr>
      <w:r>
        <w:t>Gedurende vervelling of koud moet er minder gevoerd worden in verband met waterkwaliteit (en ziekten).</w:t>
      </w:r>
    </w:p>
    <w:p w:rsidR="00EB54BD" w:rsidRDefault="00EB54BD" w:rsidP="00AB52D9">
      <w:pPr>
        <w:pStyle w:val="ListParagraph"/>
        <w:numPr>
          <w:ilvl w:val="0"/>
          <w:numId w:val="24"/>
        </w:numPr>
        <w:autoSpaceDE w:val="0"/>
        <w:autoSpaceDN w:val="0"/>
        <w:adjustRightInd w:val="0"/>
        <w:spacing w:line="240" w:lineRule="auto"/>
        <w:jc w:val="left"/>
      </w:pPr>
      <w:r>
        <w:t xml:space="preserve">Overige milieurandvoorwaarden: gewenste waterdiepte (in China) 1.5-1.8 m, kalk wordt gebruikt voor desinfectie van het water (?), </w:t>
      </w:r>
      <w:proofErr w:type="spellStart"/>
      <w:r>
        <w:t>dissolved</w:t>
      </w:r>
      <w:proofErr w:type="spellEnd"/>
      <w:r>
        <w:t xml:space="preserve"> </w:t>
      </w:r>
      <w:proofErr w:type="spellStart"/>
      <w:r>
        <w:t>oxygen</w:t>
      </w:r>
      <w:proofErr w:type="spellEnd"/>
      <w:r>
        <w:t xml:space="preserve"> op 5 </w:t>
      </w:r>
      <w:proofErr w:type="spellStart"/>
      <w:r>
        <w:t>ppm</w:t>
      </w:r>
      <w:proofErr w:type="spellEnd"/>
      <w:r>
        <w:t xml:space="preserve"> houden, pH op 7-8.5 en doorzicht (</w:t>
      </w:r>
      <w:proofErr w:type="spellStart"/>
      <w:r>
        <w:t>Secchi</w:t>
      </w:r>
      <w:proofErr w:type="spellEnd"/>
      <w:r>
        <w:t xml:space="preserve"> schijf) op 50-80 cm. Aanbreng van een lichte stroming in het water is aan te raden. </w:t>
      </w:r>
    </w:p>
    <w:p w:rsidR="00EB54BD" w:rsidRPr="00255295" w:rsidRDefault="00EB54BD" w:rsidP="00AB52D9">
      <w:pPr>
        <w:pStyle w:val="ListParagraph"/>
        <w:numPr>
          <w:ilvl w:val="0"/>
          <w:numId w:val="24"/>
        </w:numPr>
        <w:autoSpaceDE w:val="0"/>
        <w:autoSpaceDN w:val="0"/>
        <w:adjustRightInd w:val="0"/>
        <w:spacing w:line="240" w:lineRule="auto"/>
        <w:jc w:val="left"/>
        <w:rPr>
          <w:rFonts w:ascii="~FP5C4A" w:hAnsi="~FP5C4A" w:cs="~FP5C4A"/>
          <w:sz w:val="22"/>
          <w:szCs w:val="22"/>
        </w:rPr>
      </w:pPr>
      <w:r w:rsidRPr="00187D23">
        <w:t xml:space="preserve">Chinese wolhandkrab </w:t>
      </w:r>
      <w:r w:rsidRPr="00255295">
        <w:t xml:space="preserve">is een opportunistische omnivoor. </w:t>
      </w:r>
      <w:r w:rsidRPr="00187D23">
        <w:t xml:space="preserve">Chinese wolhandkrab </w:t>
      </w:r>
      <w:r w:rsidRPr="00255295">
        <w:t>eet onder andere fonteinkruiden (</w:t>
      </w:r>
      <w:proofErr w:type="spellStart"/>
      <w:r w:rsidRPr="00255295">
        <w:t>Potamogeton</w:t>
      </w:r>
      <w:proofErr w:type="spellEnd"/>
      <w:r w:rsidRPr="00255295">
        <w:t>), waterpest (</w:t>
      </w:r>
      <w:proofErr w:type="spellStart"/>
      <w:r w:rsidRPr="00255295">
        <w:t>Elodea</w:t>
      </w:r>
      <w:proofErr w:type="spellEnd"/>
      <w:r w:rsidRPr="00255295">
        <w:t>) en diverse kroossoorten (</w:t>
      </w:r>
      <w:proofErr w:type="spellStart"/>
      <w:r w:rsidRPr="00255295">
        <w:t>Lemna</w:t>
      </w:r>
      <w:proofErr w:type="spellEnd"/>
      <w:r w:rsidRPr="00255295">
        <w:t>). WHK eet ook: vis, rivierkreeften, (</w:t>
      </w:r>
      <w:proofErr w:type="spellStart"/>
      <w:r w:rsidRPr="00255295">
        <w:t>wolhand</w:t>
      </w:r>
      <w:proofErr w:type="spellEnd"/>
      <w:r w:rsidRPr="00255295">
        <w:t xml:space="preserve">)krabben, insecten en hun larven (vooral </w:t>
      </w:r>
      <w:proofErr w:type="spellStart"/>
      <w:r w:rsidRPr="00255295">
        <w:t>Chironomus</w:t>
      </w:r>
      <w:proofErr w:type="spellEnd"/>
      <w:r w:rsidRPr="00255295">
        <w:t xml:space="preserve">-larven), </w:t>
      </w:r>
      <w:proofErr w:type="spellStart"/>
      <w:r w:rsidRPr="00255295">
        <w:t>vlokreeften</w:t>
      </w:r>
      <w:proofErr w:type="spellEnd"/>
      <w:r w:rsidRPr="00255295">
        <w:t xml:space="preserve"> (</w:t>
      </w:r>
      <w:proofErr w:type="spellStart"/>
      <w:r w:rsidRPr="00255295">
        <w:t>Gammaridae</w:t>
      </w:r>
      <w:proofErr w:type="spellEnd"/>
      <w:r w:rsidRPr="00255295">
        <w:t>), mosselen, slakken, mosdiertjes</w:t>
      </w:r>
      <w:r>
        <w:t xml:space="preserve"> </w:t>
      </w:r>
      <w:r w:rsidRPr="00255295">
        <w:t>(</w:t>
      </w:r>
      <w:proofErr w:type="spellStart"/>
      <w:r w:rsidRPr="00255295">
        <w:t>Bryozoa</w:t>
      </w:r>
      <w:proofErr w:type="spellEnd"/>
      <w:r w:rsidRPr="00255295">
        <w:t xml:space="preserve">), zoetwaterpoliepen (Hydra) en wormen. De nadruk ligt hierbij op minder mobiele soorten (Rogers, 2000). </w:t>
      </w:r>
      <w:r w:rsidRPr="00187D23">
        <w:t xml:space="preserve">Chinese wolhandkrab </w:t>
      </w:r>
      <w:r w:rsidRPr="00255295">
        <w:t>krijgt gezonde vissen niet te pakken. Ze eten wel viseieren.</w:t>
      </w:r>
    </w:p>
    <w:p w:rsidR="00EB54BD" w:rsidRDefault="00EB54BD" w:rsidP="00AB52D9">
      <w:pPr>
        <w:pStyle w:val="ListParagraph"/>
        <w:numPr>
          <w:ilvl w:val="0"/>
          <w:numId w:val="24"/>
        </w:numPr>
        <w:autoSpaceDE w:val="0"/>
        <w:autoSpaceDN w:val="0"/>
        <w:adjustRightInd w:val="0"/>
        <w:spacing w:line="240" w:lineRule="auto"/>
        <w:jc w:val="left"/>
      </w:pPr>
      <w:r w:rsidRPr="00187D23">
        <w:t xml:space="preserve">Chinese wolhandkrab </w:t>
      </w:r>
      <w:r>
        <w:t>wordt vanwege vraat aan oeverplanten soms als een bedreiging gezien voor natuurvriendelijke oevers.</w:t>
      </w:r>
    </w:p>
    <w:p w:rsidR="00EB54BD" w:rsidRPr="00255295" w:rsidRDefault="00EB54BD" w:rsidP="00AB52D9">
      <w:pPr>
        <w:pStyle w:val="ListParagraph"/>
        <w:numPr>
          <w:ilvl w:val="0"/>
          <w:numId w:val="24"/>
        </w:numPr>
        <w:autoSpaceDE w:val="0"/>
        <w:autoSpaceDN w:val="0"/>
        <w:adjustRightInd w:val="0"/>
        <w:spacing w:line="240" w:lineRule="auto"/>
        <w:jc w:val="left"/>
      </w:pPr>
      <w:proofErr w:type="spellStart"/>
      <w:r>
        <w:t>Predatoren</w:t>
      </w:r>
      <w:proofErr w:type="spellEnd"/>
      <w:r>
        <w:t xml:space="preserve">: </w:t>
      </w:r>
      <w:r w:rsidRPr="00255295">
        <w:t xml:space="preserve">blauwe reiger, ooievaar, eenden (onder andere zaagbekken), kraaiachtigen en grote meeuwen; aal, beekforel, barbeel, baars, winde, kabeljauw, snoek, pos, kwabaal, snoekbaars en grote brasem. </w:t>
      </w:r>
    </w:p>
    <w:p w:rsidR="00EB54BD" w:rsidRPr="004E193F" w:rsidRDefault="00EB54BD" w:rsidP="00AB52D9">
      <w:pPr>
        <w:pStyle w:val="ListParagraph"/>
        <w:numPr>
          <w:ilvl w:val="0"/>
          <w:numId w:val="24"/>
        </w:numPr>
        <w:autoSpaceDE w:val="0"/>
        <w:autoSpaceDN w:val="0"/>
        <w:adjustRightInd w:val="0"/>
        <w:spacing w:line="240" w:lineRule="auto"/>
        <w:jc w:val="left"/>
      </w:pPr>
      <w:r w:rsidRPr="00255295">
        <w:t>Voor de Chinese wolhandkrab zijn verschillende ziektes beschreven, waaronder virussen, bacteriën, epifytische parasieten en een krabbenzakje.</w:t>
      </w:r>
    </w:p>
    <w:p w:rsidR="00EB54BD" w:rsidRDefault="00EB54BD" w:rsidP="00AB52D9">
      <w:pPr>
        <w:pStyle w:val="ListParagraph"/>
        <w:numPr>
          <w:ilvl w:val="0"/>
          <w:numId w:val="24"/>
        </w:numPr>
        <w:autoSpaceDE w:val="0"/>
        <w:autoSpaceDN w:val="0"/>
        <w:adjustRightInd w:val="0"/>
        <w:spacing w:line="240" w:lineRule="auto"/>
        <w:jc w:val="left"/>
      </w:pPr>
      <w:r w:rsidRPr="00187D23">
        <w:t xml:space="preserve">Chinese wolhandkrab </w:t>
      </w:r>
      <w:r w:rsidRPr="00255295">
        <w:t xml:space="preserve">kan een gastheer zijn voor de </w:t>
      </w:r>
      <w:r w:rsidRPr="00056F74">
        <w:t>parasitaire</w:t>
      </w:r>
      <w:r w:rsidRPr="00255295">
        <w:t xml:space="preserve"> platworm </w:t>
      </w:r>
      <w:proofErr w:type="spellStart"/>
      <w:r w:rsidRPr="00255295">
        <w:t>longbot</w:t>
      </w:r>
      <w:proofErr w:type="spellEnd"/>
      <w:r w:rsidRPr="00255295">
        <w:t xml:space="preserve">, maar risico in NW Europa is vooralsnog gering. De </w:t>
      </w:r>
      <w:proofErr w:type="spellStart"/>
      <w:r w:rsidRPr="00255295">
        <w:t>longbot</w:t>
      </w:r>
      <w:proofErr w:type="spellEnd"/>
      <w:r w:rsidRPr="00255295">
        <w:t xml:space="preserve"> veroorzaakt onder andere bloedingen en aantasting van het longweefsel.</w:t>
      </w:r>
    </w:p>
    <w:p w:rsidR="00EB54BD" w:rsidRPr="00255295" w:rsidRDefault="00EB54BD" w:rsidP="00EB54BD">
      <w:pPr>
        <w:autoSpaceDE w:val="0"/>
        <w:autoSpaceDN w:val="0"/>
        <w:adjustRightInd w:val="0"/>
        <w:spacing w:line="240" w:lineRule="auto"/>
        <w:ind w:left="360"/>
        <w:rPr>
          <w:b/>
        </w:rPr>
      </w:pPr>
      <w:r w:rsidRPr="00255295">
        <w:rPr>
          <w:b/>
        </w:rPr>
        <w:t>Risico’s</w:t>
      </w:r>
    </w:p>
    <w:p w:rsidR="00EB54BD" w:rsidRPr="004E193F" w:rsidRDefault="00EB54BD" w:rsidP="00AB52D9">
      <w:pPr>
        <w:pStyle w:val="ListParagraph"/>
        <w:numPr>
          <w:ilvl w:val="0"/>
          <w:numId w:val="24"/>
        </w:numPr>
        <w:autoSpaceDE w:val="0"/>
        <w:autoSpaceDN w:val="0"/>
        <w:adjustRightInd w:val="0"/>
        <w:spacing w:line="240" w:lineRule="auto"/>
        <w:jc w:val="left"/>
      </w:pPr>
      <w:proofErr w:type="spellStart"/>
      <w:r w:rsidRPr="00255295">
        <w:t>Bioturbatie</w:t>
      </w:r>
      <w:proofErr w:type="spellEnd"/>
      <w:r>
        <w:t xml:space="preserve"> (opwoelen van de bodem) is wellicht een probleem (geen literatuur). Aangenomen wordt dat </w:t>
      </w:r>
      <w:r w:rsidRPr="00255295">
        <w:t>hogere dichtheden aan Chinese wolhandkrab het doorzicht kan verminderen en de nalevering van bijvoorbeeld fosfaat kan worden verhoogd. Ook eten ze de onderwatervegetatie op wat helder water tegengaat.</w:t>
      </w:r>
    </w:p>
    <w:p w:rsidR="00EB54BD" w:rsidRDefault="00EB54BD" w:rsidP="00AB52D9">
      <w:pPr>
        <w:pStyle w:val="ListParagraph"/>
        <w:numPr>
          <w:ilvl w:val="0"/>
          <w:numId w:val="24"/>
        </w:numPr>
        <w:autoSpaceDE w:val="0"/>
        <w:autoSpaceDN w:val="0"/>
        <w:adjustRightInd w:val="0"/>
        <w:spacing w:line="240" w:lineRule="auto"/>
        <w:jc w:val="left"/>
      </w:pPr>
      <w:r w:rsidRPr="00AB3645">
        <w:t xml:space="preserve">Chinese wolhandkrab </w:t>
      </w:r>
      <w:r>
        <w:t xml:space="preserve">maakt schuine gangen van 20 tot 80 cm diep.  Vooral </w:t>
      </w:r>
      <w:proofErr w:type="spellStart"/>
      <w:r>
        <w:t>juvenielen</w:t>
      </w:r>
      <w:proofErr w:type="spellEnd"/>
      <w:r>
        <w:t xml:space="preserve">. Doen ze vooral op het moment dat ze gaan vervellen. Gebeurt vooral daar waar waterriet ontbreekt. In de praktijk lijkt er geen probleem te zijn met NL dijken. </w:t>
      </w:r>
    </w:p>
    <w:p w:rsidR="00EB54BD" w:rsidRDefault="00EB54BD" w:rsidP="00AB52D9">
      <w:pPr>
        <w:pStyle w:val="ListParagraph"/>
        <w:numPr>
          <w:ilvl w:val="0"/>
          <w:numId w:val="24"/>
        </w:numPr>
        <w:autoSpaceDE w:val="0"/>
        <w:autoSpaceDN w:val="0"/>
        <w:adjustRightInd w:val="0"/>
        <w:spacing w:line="240" w:lineRule="auto"/>
        <w:jc w:val="left"/>
      </w:pPr>
      <w:r w:rsidRPr="00AB3645">
        <w:t xml:space="preserve">Chinese wolhandkrab </w:t>
      </w:r>
      <w:r>
        <w:t>zorgt voor schade / overlast bij beroepsvisserij door (1) aanvreten vangst, (2) vernielen vistuig, en (3) tijdverlies door grotere handelingstijd bij het sorteren van vangst(</w:t>
      </w:r>
      <w:proofErr w:type="spellStart"/>
      <w:r>
        <w:t>mn</w:t>
      </w:r>
      <w:proofErr w:type="spellEnd"/>
      <w:r>
        <w:t xml:space="preserve"> staand want, fuiken). Ook probleem voor sportvisserij (</w:t>
      </w:r>
      <w:proofErr w:type="spellStart"/>
      <w:r>
        <w:t>mn</w:t>
      </w:r>
      <w:proofErr w:type="spellEnd"/>
      <w:r>
        <w:t xml:space="preserve"> nachtvisserij).</w:t>
      </w:r>
    </w:p>
    <w:p w:rsidR="00EB54BD" w:rsidRDefault="00EB54BD" w:rsidP="00AB52D9">
      <w:pPr>
        <w:pStyle w:val="ListParagraph"/>
        <w:numPr>
          <w:ilvl w:val="0"/>
          <w:numId w:val="24"/>
        </w:numPr>
        <w:autoSpaceDE w:val="0"/>
        <w:autoSpaceDN w:val="0"/>
        <w:adjustRightInd w:val="0"/>
        <w:spacing w:line="240" w:lineRule="auto"/>
        <w:jc w:val="left"/>
      </w:pPr>
      <w:r w:rsidRPr="00AB3645">
        <w:t xml:space="preserve">Chinese wolhandkrab </w:t>
      </w:r>
      <w:r>
        <w:t>commercieel interessant voor Chinese markt: stijgende vraag/aanbod, stijgende kiloprijs. Probleem: huidig aanbod is niet constant (drukt de prijs). IMARES: alleen opslag in bestaande faciliteiten is economisch haalbaar? En opkweek ondermaatse WHK is economisch interessant (</w:t>
      </w:r>
      <w:proofErr w:type="spellStart"/>
      <w:r>
        <w:t>Leijzer</w:t>
      </w:r>
      <w:proofErr w:type="spellEnd"/>
      <w:r>
        <w:t xml:space="preserve"> et al., 2007). </w:t>
      </w:r>
    </w:p>
    <w:p w:rsidR="00EB54BD" w:rsidRDefault="00EB54BD" w:rsidP="00AB52D9">
      <w:pPr>
        <w:pStyle w:val="ListParagraph"/>
        <w:numPr>
          <w:ilvl w:val="0"/>
          <w:numId w:val="24"/>
        </w:numPr>
        <w:autoSpaceDE w:val="0"/>
        <w:autoSpaceDN w:val="0"/>
        <w:adjustRightInd w:val="0"/>
        <w:spacing w:line="240" w:lineRule="auto"/>
        <w:jc w:val="left"/>
      </w:pPr>
      <w:r>
        <w:t xml:space="preserve">Er kunnen schadelijke stoffen (dioxinen, </w:t>
      </w:r>
      <w:proofErr w:type="spellStart"/>
      <w:r>
        <w:t>PCB’s</w:t>
      </w:r>
      <w:proofErr w:type="spellEnd"/>
      <w:r>
        <w:t xml:space="preserve">) zitten in het vlees van wildvang </w:t>
      </w:r>
      <w:r w:rsidRPr="00AB3645">
        <w:t>Chinese wolhandkrab</w:t>
      </w:r>
      <w:r>
        <w:t>.</w:t>
      </w:r>
    </w:p>
    <w:p w:rsidR="00EB54BD" w:rsidRDefault="00EB54BD" w:rsidP="00EB54BD">
      <w:pPr>
        <w:ind w:firstLine="360"/>
        <w:rPr>
          <w:b/>
        </w:rPr>
      </w:pPr>
    </w:p>
    <w:p w:rsidR="00EB54BD" w:rsidRPr="00255295" w:rsidRDefault="00EB54BD" w:rsidP="00EB54BD">
      <w:pPr>
        <w:ind w:firstLine="360"/>
        <w:rPr>
          <w:b/>
        </w:rPr>
      </w:pPr>
      <w:r w:rsidRPr="00255295">
        <w:rPr>
          <w:b/>
        </w:rPr>
        <w:t>Markt</w:t>
      </w:r>
    </w:p>
    <w:p w:rsidR="00EB54BD" w:rsidRDefault="00EB54BD" w:rsidP="00AB52D9">
      <w:pPr>
        <w:pStyle w:val="ListParagraph"/>
        <w:numPr>
          <w:ilvl w:val="0"/>
          <w:numId w:val="23"/>
        </w:numPr>
        <w:spacing w:line="240" w:lineRule="auto"/>
        <w:jc w:val="left"/>
      </w:pPr>
      <w:r>
        <w:t>Wolhandkrabseizoen in China: krab wordt daar gegeten van sep tot dec</w:t>
      </w:r>
    </w:p>
    <w:p w:rsidR="00EB54BD" w:rsidRDefault="00EB54BD" w:rsidP="00AB52D9">
      <w:pPr>
        <w:pStyle w:val="ListParagraph"/>
        <w:numPr>
          <w:ilvl w:val="0"/>
          <w:numId w:val="23"/>
        </w:numPr>
        <w:spacing w:line="240" w:lineRule="auto"/>
        <w:jc w:val="left"/>
      </w:pPr>
      <w:r>
        <w:t>Aanbod in China/Hong Kong is grotendeels opkweek</w:t>
      </w:r>
    </w:p>
    <w:p w:rsidR="00EB54BD" w:rsidRDefault="00EB54BD" w:rsidP="00AB52D9">
      <w:pPr>
        <w:pStyle w:val="ListParagraph"/>
        <w:numPr>
          <w:ilvl w:val="0"/>
          <w:numId w:val="23"/>
        </w:numPr>
        <w:spacing w:line="240" w:lineRule="auto"/>
        <w:jc w:val="left"/>
      </w:pPr>
      <w:r>
        <w:t>Wolhandkrab kan 25 euro/kg opbrengen</w:t>
      </w:r>
    </w:p>
    <w:p w:rsidR="00EB54BD" w:rsidRDefault="00EB54BD" w:rsidP="00AB52D9">
      <w:pPr>
        <w:pStyle w:val="ListParagraph"/>
        <w:numPr>
          <w:ilvl w:val="0"/>
          <w:numId w:val="23"/>
        </w:numPr>
        <w:spacing w:line="240" w:lineRule="auto"/>
        <w:jc w:val="left"/>
      </w:pPr>
      <w:r>
        <w:t xml:space="preserve">Noodzaak kweek </w:t>
      </w:r>
      <w:r w:rsidRPr="00AB3645">
        <w:t xml:space="preserve">Chinese wolhandkrab </w:t>
      </w:r>
      <w:r>
        <w:t xml:space="preserve">neemt toe: wildvangst mag niet </w:t>
      </w:r>
      <w:proofErr w:type="spellStart"/>
      <w:r>
        <w:t>ivm</w:t>
      </w:r>
      <w:proofErr w:type="spellEnd"/>
      <w:r>
        <w:t xml:space="preserve"> dioxinen, </w:t>
      </w:r>
      <w:proofErr w:type="spellStart"/>
      <w:r>
        <w:t>aaltijd</w:t>
      </w:r>
      <w:proofErr w:type="spellEnd"/>
    </w:p>
    <w:p w:rsidR="00EB54BD" w:rsidRDefault="00EB54BD" w:rsidP="00AB52D9">
      <w:pPr>
        <w:pStyle w:val="ListParagraph"/>
        <w:numPr>
          <w:ilvl w:val="0"/>
          <w:numId w:val="23"/>
        </w:numPr>
        <w:spacing w:line="240" w:lineRule="auto"/>
        <w:jc w:val="left"/>
      </w:pPr>
      <w:proofErr w:type="spellStart"/>
      <w:r>
        <w:t>Tein</w:t>
      </w:r>
      <w:proofErr w:type="spellEnd"/>
      <w:r>
        <w:t xml:space="preserve"> Bartels (Wieringen) heeft geprobeerd WHK te telen</w:t>
      </w:r>
    </w:p>
    <w:p w:rsidR="00EB54BD" w:rsidRDefault="00EB54BD" w:rsidP="00AB52D9">
      <w:pPr>
        <w:pStyle w:val="ListParagraph"/>
        <w:numPr>
          <w:ilvl w:val="1"/>
          <w:numId w:val="23"/>
        </w:numPr>
        <w:spacing w:line="240" w:lineRule="auto"/>
        <w:jc w:val="left"/>
      </w:pPr>
      <w:r>
        <w:lastRenderedPageBreak/>
        <w:t>in bolbroeikassen (staan zomers leeg) in bakken te telen. Poging om WHK op te kweken van klein naar 150 gr (marktrijp) Is niet gelukt. Geen enkele krab heeft zich verschaald (= groei).</w:t>
      </w:r>
    </w:p>
    <w:p w:rsidR="00EB54BD" w:rsidRDefault="00EB54BD" w:rsidP="00AB52D9">
      <w:pPr>
        <w:pStyle w:val="ListParagraph"/>
        <w:numPr>
          <w:ilvl w:val="1"/>
          <w:numId w:val="23"/>
        </w:numPr>
        <w:spacing w:line="240" w:lineRule="auto"/>
        <w:jc w:val="left"/>
      </w:pPr>
      <w:r>
        <w:t>Er is geteeld met hemelwater (ongeschikt) en IJsselmeerwater (geschikt)</w:t>
      </w:r>
    </w:p>
    <w:p w:rsidR="00EB54BD" w:rsidRDefault="00EB54BD" w:rsidP="00AB52D9">
      <w:pPr>
        <w:pStyle w:val="ListParagraph"/>
        <w:numPr>
          <w:ilvl w:val="1"/>
          <w:numId w:val="23"/>
        </w:numPr>
        <w:spacing w:line="240" w:lineRule="auto"/>
        <w:jc w:val="left"/>
      </w:pPr>
      <w:r>
        <w:t>Krabben vervuilde het water te sterk (uitwerpselen); bij lage (5/m2) als hoge (30/m2) dichtheden.</w:t>
      </w:r>
    </w:p>
    <w:p w:rsidR="00EB54BD" w:rsidRDefault="00EB54BD" w:rsidP="00AB52D9">
      <w:pPr>
        <w:pStyle w:val="ListParagraph"/>
        <w:numPr>
          <w:ilvl w:val="1"/>
          <w:numId w:val="23"/>
        </w:numPr>
        <w:spacing w:line="240" w:lineRule="auto"/>
        <w:jc w:val="left"/>
      </w:pPr>
      <w:r>
        <w:t>Stresshormoon werd niet uit het water gefilterd.</w:t>
      </w:r>
    </w:p>
    <w:p w:rsidR="00EB54BD" w:rsidRPr="00186DD2" w:rsidRDefault="00EB54BD" w:rsidP="00AB52D9">
      <w:pPr>
        <w:pStyle w:val="ListParagraph"/>
        <w:numPr>
          <w:ilvl w:val="1"/>
          <w:numId w:val="23"/>
        </w:numPr>
        <w:autoSpaceDE w:val="0"/>
        <w:autoSpaceDN w:val="0"/>
        <w:adjustRightInd w:val="0"/>
        <w:spacing w:line="240" w:lineRule="auto"/>
        <w:jc w:val="left"/>
      </w:pPr>
      <w:r>
        <w:t xml:space="preserve">Krabben moeten minimaal 2 </w:t>
      </w:r>
      <w:proofErr w:type="spellStart"/>
      <w:r>
        <w:t>jr</w:t>
      </w:r>
      <w:proofErr w:type="spellEnd"/>
      <w:r>
        <w:t xml:space="preserve"> zijn voor de markt (&gt; 150 gr)</w:t>
      </w:r>
    </w:p>
    <w:p w:rsidR="00EB54BD" w:rsidRDefault="00EB54BD" w:rsidP="00AB52D9">
      <w:pPr>
        <w:pStyle w:val="ListParagraph"/>
        <w:numPr>
          <w:ilvl w:val="1"/>
          <w:numId w:val="23"/>
        </w:numPr>
        <w:autoSpaceDE w:val="0"/>
        <w:autoSpaceDN w:val="0"/>
        <w:adjustRightInd w:val="0"/>
        <w:spacing w:line="240" w:lineRule="auto"/>
        <w:jc w:val="left"/>
      </w:pPr>
      <w:r>
        <w:t>I</w:t>
      </w:r>
      <w:r w:rsidRPr="00186DD2">
        <w:t>mport van niet</w:t>
      </w:r>
      <w:r>
        <w:t xml:space="preserve"> </w:t>
      </w:r>
      <w:r w:rsidRPr="00186DD2">
        <w:t>Chinese krab naar China vanuit de autoriteiten</w:t>
      </w:r>
      <w:r>
        <w:t xml:space="preserve"> is </w:t>
      </w:r>
      <w:r w:rsidRPr="00186DD2">
        <w:t>niet toegestaan. Mogelijk kan de markt via Hongkong ontwikkeld worden, waar veel minder handelsbeperkingen gelden</w:t>
      </w:r>
      <w:r>
        <w:t xml:space="preserve"> </w:t>
      </w:r>
    </w:p>
    <w:p w:rsidR="00EB54BD" w:rsidRDefault="00EB54BD" w:rsidP="00AB52D9">
      <w:pPr>
        <w:pStyle w:val="ListParagraph"/>
        <w:numPr>
          <w:ilvl w:val="1"/>
          <w:numId w:val="23"/>
        </w:numPr>
        <w:spacing w:line="240" w:lineRule="auto"/>
        <w:jc w:val="left"/>
      </w:pPr>
      <w:r>
        <w:t>Er is een eindrapport van dit werk.</w:t>
      </w:r>
    </w:p>
    <w:p w:rsidR="00EB54BD" w:rsidRDefault="00EB54BD" w:rsidP="00EB54BD"/>
    <w:p w:rsidR="00EB54BD" w:rsidRDefault="00EB54BD" w:rsidP="00EB54BD"/>
    <w:p w:rsidR="005F435D" w:rsidRDefault="005F435D">
      <w:pPr>
        <w:spacing w:line="240" w:lineRule="auto"/>
        <w:jc w:val="left"/>
      </w:pPr>
      <w:r>
        <w:br w:type="page"/>
      </w:r>
    </w:p>
    <w:p w:rsidR="008420BC" w:rsidRDefault="008420BC">
      <w:pPr>
        <w:spacing w:line="240" w:lineRule="auto"/>
        <w:jc w:val="left"/>
        <w:rPr>
          <w:b/>
          <w:bCs/>
          <w:sz w:val="30"/>
          <w:szCs w:val="32"/>
        </w:rPr>
      </w:pPr>
      <w:bookmarkStart w:id="69" w:name="_Toc421888209"/>
      <w:r>
        <w:lastRenderedPageBreak/>
        <w:br w:type="page"/>
      </w:r>
    </w:p>
    <w:p w:rsidR="00EB54BD" w:rsidRDefault="00EB54BD" w:rsidP="005F435D">
      <w:pPr>
        <w:pStyle w:val="Heading1"/>
        <w:numPr>
          <w:ilvl w:val="0"/>
          <w:numId w:val="0"/>
        </w:numPr>
      </w:pPr>
      <w:bookmarkStart w:id="70" w:name="_Toc424289614"/>
      <w:r>
        <w:lastRenderedPageBreak/>
        <w:t>Bijlage 3 - Onderzoeksvragen Wolhandkrab</w:t>
      </w:r>
      <w:bookmarkEnd w:id="69"/>
      <w:bookmarkEnd w:id="70"/>
    </w:p>
    <w:p w:rsidR="00EB54BD" w:rsidRPr="002A1AD9" w:rsidRDefault="00EB54BD" w:rsidP="00EB54BD">
      <w:pPr>
        <w:spacing w:line="240" w:lineRule="auto"/>
        <w:rPr>
          <w:b/>
        </w:rPr>
      </w:pPr>
      <w:r>
        <w:rPr>
          <w:b/>
        </w:rPr>
        <w:t xml:space="preserve">Ondernemers: </w:t>
      </w:r>
      <w:r w:rsidRPr="002A1AD9">
        <w:rPr>
          <w:b/>
        </w:rPr>
        <w:t>Machiel Wilbrink en Sjaak Beentjes</w:t>
      </w:r>
    </w:p>
    <w:p w:rsidR="00EB54BD" w:rsidRDefault="00EB54BD" w:rsidP="00EB54BD">
      <w:pPr>
        <w:spacing w:line="240" w:lineRule="auto"/>
      </w:pPr>
    </w:p>
    <w:p w:rsidR="001D1B7C" w:rsidRPr="001D1B7C" w:rsidRDefault="001D1B7C" w:rsidP="001D1B7C">
      <w:pPr>
        <w:spacing w:line="240" w:lineRule="auto"/>
      </w:pPr>
      <w:r w:rsidRPr="001D1B7C">
        <w:t xml:space="preserve">Op basis van een eerdere </w:t>
      </w:r>
      <w:r>
        <w:t>lijst is ten behoeve van het bezoek aan China () in overleg met Giel</w:t>
      </w:r>
      <w:r w:rsidR="008409F0">
        <w:t xml:space="preserve"> en Feng </w:t>
      </w:r>
      <w:r>
        <w:t>de lijst met vragen omgezet naar het Engels en ingedikt. Sjaak Beentjes zal in de verslaglegging van het bezoek ingaan om de beantwoording van de onderstaande vragen.</w:t>
      </w:r>
    </w:p>
    <w:p w:rsidR="001D1B7C" w:rsidRPr="001D1B7C" w:rsidRDefault="001D1B7C" w:rsidP="001D1B7C">
      <w:pPr>
        <w:spacing w:line="240" w:lineRule="auto"/>
      </w:pPr>
    </w:p>
    <w:p w:rsidR="001D1B7C" w:rsidRDefault="001D1B7C" w:rsidP="001D1B7C">
      <w:pPr>
        <w:spacing w:line="240" w:lineRule="auto"/>
        <w:rPr>
          <w:lang w:val="en-GB"/>
        </w:rPr>
      </w:pPr>
      <w:r>
        <w:rPr>
          <w:lang w:val="en-GB"/>
        </w:rPr>
        <w:t>For all questions applies: Do the Chinese have research reports and / or English journal papers available to substantiate answers on the questions below? Can they make this available for us?</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(1) STRESS / BEHAVIOR.</w:t>
      </w:r>
    </w:p>
    <w:p w:rsidR="001D1B7C" w:rsidRDefault="001D1B7C" w:rsidP="001D1B7C">
      <w:pPr>
        <w:spacing w:line="240" w:lineRule="auto"/>
        <w:rPr>
          <w:i/>
          <w:lang w:val="en-GB"/>
        </w:rPr>
      </w:pPr>
      <w:r>
        <w:rPr>
          <w:i/>
          <w:lang w:val="en-GB"/>
        </w:rPr>
        <w:t>Seen in China:</w:t>
      </w:r>
    </w:p>
    <w:p w:rsidR="001D1B7C" w:rsidRDefault="001D1B7C" w:rsidP="001D1B7C">
      <w:pPr>
        <w:spacing w:line="240" w:lineRule="auto"/>
        <w:rPr>
          <w:i/>
          <w:lang w:val="en-GB"/>
        </w:rPr>
      </w:pPr>
      <w:r>
        <w:rPr>
          <w:i/>
          <w:lang w:val="en-GB"/>
        </w:rPr>
        <w:t>Crabs get stressed if there is too great a density. Once the crabs fight counter measures are needed (create shelter in the form of: shelves in stone, PVC pipes, bowls).</w:t>
      </w:r>
    </w:p>
    <w:p w:rsidR="001D1B7C" w:rsidRDefault="001D1B7C" w:rsidP="008409F0">
      <w:pPr>
        <w:pStyle w:val="ListParagraph"/>
        <w:numPr>
          <w:ilvl w:val="0"/>
          <w:numId w:val="34"/>
        </w:numPr>
        <w:spacing w:line="240" w:lineRule="auto"/>
        <w:jc w:val="left"/>
        <w:rPr>
          <w:lang w:val="en-GB"/>
        </w:rPr>
      </w:pPr>
      <w:r>
        <w:rPr>
          <w:lang w:val="en-GB"/>
        </w:rPr>
        <w:t xml:space="preserve">How many crabs per m2 depending on crab size? </w:t>
      </w:r>
    </w:p>
    <w:p w:rsidR="001D1B7C" w:rsidRDefault="001D1B7C" w:rsidP="008409F0">
      <w:pPr>
        <w:pStyle w:val="ListParagraph"/>
        <w:numPr>
          <w:ilvl w:val="0"/>
          <w:numId w:val="34"/>
        </w:numPr>
        <w:spacing w:line="240" w:lineRule="auto"/>
        <w:jc w:val="left"/>
        <w:rPr>
          <w:lang w:val="en-GB"/>
        </w:rPr>
      </w:pPr>
      <w:r>
        <w:rPr>
          <w:lang w:val="en-GB"/>
        </w:rPr>
        <w:t xml:space="preserve">How do you see that there is stress? Can you also measure it (stress hormone? measurable)? What are the experiences in China? </w:t>
      </w:r>
    </w:p>
    <w:p w:rsidR="001D1B7C" w:rsidRDefault="001D1B7C" w:rsidP="008409F0">
      <w:pPr>
        <w:pStyle w:val="ListParagraph"/>
        <w:numPr>
          <w:ilvl w:val="0"/>
          <w:numId w:val="34"/>
        </w:numPr>
        <w:spacing w:line="240" w:lineRule="auto"/>
        <w:jc w:val="left"/>
        <w:rPr>
          <w:lang w:val="en-GB"/>
        </w:rPr>
      </w:pPr>
      <w:r>
        <w:rPr>
          <w:lang w:val="en-GB"/>
        </w:rPr>
        <w:t>What are the factors for stress and how to prevent them?</w:t>
      </w:r>
    </w:p>
    <w:p w:rsidR="001D1B7C" w:rsidRDefault="001D1B7C" w:rsidP="008409F0">
      <w:pPr>
        <w:pStyle w:val="ListParagraph"/>
        <w:numPr>
          <w:ilvl w:val="0"/>
          <w:numId w:val="34"/>
        </w:numPr>
        <w:spacing w:line="240" w:lineRule="auto"/>
        <w:jc w:val="left"/>
        <w:rPr>
          <w:lang w:val="en-GB"/>
        </w:rPr>
      </w:pPr>
      <w:r>
        <w:rPr>
          <w:lang w:val="en-GB"/>
        </w:rPr>
        <w:t xml:space="preserve">What is known about behaviour? Feeding? difference during day/night? Can mitten crab swim?  </w:t>
      </w:r>
    </w:p>
    <w:p w:rsidR="001D1B7C" w:rsidRDefault="001D1B7C" w:rsidP="008409F0">
      <w:pPr>
        <w:pStyle w:val="ListParagraph"/>
        <w:numPr>
          <w:ilvl w:val="0"/>
          <w:numId w:val="34"/>
        </w:numPr>
        <w:spacing w:line="240" w:lineRule="auto"/>
        <w:jc w:val="left"/>
        <w:rPr>
          <w:lang w:val="en-GB"/>
        </w:rPr>
      </w:pPr>
      <w:r>
        <w:rPr>
          <w:lang w:val="en-GB"/>
        </w:rPr>
        <w:t xml:space="preserve">How to deal with a lack of water plants in a basin? Plant density may me lower in our Dutch basin. </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(2) scaling.</w:t>
      </w:r>
    </w:p>
    <w:p w:rsidR="001D1B7C" w:rsidRDefault="001D1B7C" w:rsidP="001D1B7C">
      <w:pPr>
        <w:spacing w:line="240" w:lineRule="auto"/>
        <w:rPr>
          <w:i/>
          <w:lang w:val="en-GB"/>
        </w:rPr>
      </w:pPr>
      <w:r>
        <w:rPr>
          <w:i/>
          <w:lang w:val="en-GB"/>
        </w:rPr>
        <w:t>Seen in China:</w:t>
      </w:r>
    </w:p>
    <w:p w:rsidR="001D1B7C" w:rsidRDefault="001D1B7C" w:rsidP="001D1B7C">
      <w:pPr>
        <w:spacing w:line="240" w:lineRule="auto"/>
        <w:rPr>
          <w:i/>
          <w:lang w:val="en-GB"/>
        </w:rPr>
      </w:pPr>
      <w:r>
        <w:rPr>
          <w:i/>
          <w:lang w:val="en-GB"/>
        </w:rPr>
        <w:t xml:space="preserve">Scaling is required in order to grow. If the scale on the back is too small, the meat locally week. In this phase, the crab is an easy prey for species and other </w:t>
      </w:r>
      <w:proofErr w:type="spellStart"/>
      <w:r>
        <w:rPr>
          <w:i/>
          <w:lang w:val="en-GB"/>
        </w:rPr>
        <w:t>enemies.In</w:t>
      </w:r>
      <w:proofErr w:type="spellEnd"/>
      <w:r>
        <w:rPr>
          <w:i/>
          <w:lang w:val="en-GB"/>
        </w:rPr>
        <w:t xml:space="preserve"> this phase, the crab also eats more, this schedule has a relationship with the </w:t>
      </w:r>
      <w:proofErr w:type="spellStart"/>
      <w:r>
        <w:rPr>
          <w:i/>
          <w:lang w:val="en-GB"/>
        </w:rPr>
        <w:t>curing.A</w:t>
      </w:r>
      <w:proofErr w:type="spellEnd"/>
      <w:r>
        <w:rPr>
          <w:i/>
          <w:lang w:val="en-GB"/>
        </w:rPr>
        <w:t xml:space="preserve"> hard shell means protection, comfort for the crab.</w:t>
      </w:r>
    </w:p>
    <w:p w:rsidR="001D1B7C" w:rsidRDefault="001D1B7C" w:rsidP="008409F0">
      <w:pPr>
        <w:pStyle w:val="ListParagraph"/>
        <w:numPr>
          <w:ilvl w:val="0"/>
          <w:numId w:val="35"/>
        </w:numPr>
        <w:spacing w:line="240" w:lineRule="auto"/>
        <w:jc w:val="left"/>
        <w:rPr>
          <w:lang w:val="en-GB"/>
        </w:rPr>
      </w:pPr>
      <w:r>
        <w:rPr>
          <w:lang w:val="en-GB"/>
        </w:rPr>
        <w:t>Can you observe scaling? How?</w:t>
      </w:r>
    </w:p>
    <w:p w:rsidR="001D1B7C" w:rsidRDefault="001D1B7C" w:rsidP="008409F0">
      <w:pPr>
        <w:pStyle w:val="ListParagraph"/>
        <w:numPr>
          <w:ilvl w:val="0"/>
          <w:numId w:val="35"/>
        </w:numPr>
        <w:spacing w:line="240" w:lineRule="auto"/>
        <w:jc w:val="left"/>
        <w:rPr>
          <w:lang w:val="en-GB"/>
        </w:rPr>
      </w:pPr>
      <w:r>
        <w:rPr>
          <w:lang w:val="en-GB"/>
        </w:rPr>
        <w:t xml:space="preserve">When and how often do crabs scale? Age dependency? </w:t>
      </w:r>
    </w:p>
    <w:p w:rsidR="001D1B7C" w:rsidRDefault="001D1B7C" w:rsidP="008409F0">
      <w:pPr>
        <w:pStyle w:val="ListParagraph"/>
        <w:numPr>
          <w:ilvl w:val="0"/>
          <w:numId w:val="35"/>
        </w:numPr>
        <w:spacing w:line="240" w:lineRule="auto"/>
        <w:jc w:val="left"/>
        <w:rPr>
          <w:lang w:val="en-GB"/>
        </w:rPr>
      </w:pPr>
      <w:r>
        <w:rPr>
          <w:lang w:val="en-GB"/>
        </w:rPr>
        <w:t xml:space="preserve">Flushing of water, is that really necessary for scaling? What is the ratio (mechanism) behind flushing?  </w:t>
      </w:r>
    </w:p>
    <w:p w:rsidR="001D1B7C" w:rsidRDefault="001D1B7C" w:rsidP="008409F0">
      <w:pPr>
        <w:pStyle w:val="ListParagraph"/>
        <w:numPr>
          <w:ilvl w:val="0"/>
          <w:numId w:val="35"/>
        </w:numPr>
        <w:spacing w:line="240" w:lineRule="auto"/>
        <w:jc w:val="left"/>
        <w:rPr>
          <w:lang w:val="en-GB"/>
        </w:rPr>
      </w:pPr>
      <w:r>
        <w:rPr>
          <w:lang w:val="en-GB"/>
        </w:rPr>
        <w:t>What factors are important to stimulate scaling? What factors account for stopping scaling?</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(3) food.</w:t>
      </w:r>
    </w:p>
    <w:p w:rsidR="001D1B7C" w:rsidRDefault="001D1B7C" w:rsidP="008409F0">
      <w:pPr>
        <w:pStyle w:val="ListParagraph"/>
        <w:numPr>
          <w:ilvl w:val="0"/>
          <w:numId w:val="36"/>
        </w:numPr>
        <w:spacing w:line="240" w:lineRule="auto"/>
        <w:jc w:val="left"/>
        <w:rPr>
          <w:lang w:val="en-GB"/>
        </w:rPr>
      </w:pPr>
      <w:r>
        <w:rPr>
          <w:lang w:val="en-GB"/>
        </w:rPr>
        <w:t xml:space="preserve">What is the preferred food regime (type of food, timing, amounts, </w:t>
      </w:r>
      <w:proofErr w:type="spellStart"/>
      <w:r>
        <w:rPr>
          <w:lang w:val="en-GB"/>
        </w:rPr>
        <w:t>etc</w:t>
      </w:r>
      <w:proofErr w:type="spellEnd"/>
      <w:r>
        <w:rPr>
          <w:lang w:val="en-GB"/>
        </w:rPr>
        <w:t>) for the whole grow out cultivation from coin crab to marketable size crab in terrestrial ponds?</w:t>
      </w:r>
    </w:p>
    <w:p w:rsidR="001D1B7C" w:rsidRDefault="001D1B7C" w:rsidP="008409F0">
      <w:pPr>
        <w:pStyle w:val="ListParagraph"/>
        <w:numPr>
          <w:ilvl w:val="0"/>
          <w:numId w:val="36"/>
        </w:numPr>
        <w:spacing w:line="240" w:lineRule="auto"/>
        <w:jc w:val="left"/>
        <w:rPr>
          <w:lang w:val="en-GB"/>
        </w:rPr>
      </w:pPr>
      <w:r>
        <w:rPr>
          <w:lang w:val="en-GB"/>
        </w:rPr>
        <w:t>What are the experiences with different types of food supply?</w:t>
      </w:r>
    </w:p>
    <w:p w:rsidR="001D1B7C" w:rsidRDefault="001D1B7C" w:rsidP="008409F0">
      <w:pPr>
        <w:pStyle w:val="ListParagraph"/>
        <w:numPr>
          <w:ilvl w:val="0"/>
          <w:numId w:val="36"/>
        </w:numPr>
        <w:spacing w:line="240" w:lineRule="auto"/>
        <w:jc w:val="left"/>
        <w:rPr>
          <w:lang w:val="en-GB"/>
        </w:rPr>
      </w:pPr>
      <w:r>
        <w:rPr>
          <w:lang w:val="en-GB"/>
        </w:rPr>
        <w:t>Lime for disinfection? How much, when? What type of effects are prevented?</w:t>
      </w:r>
    </w:p>
    <w:p w:rsidR="001D1B7C" w:rsidRDefault="001D1B7C" w:rsidP="008409F0">
      <w:pPr>
        <w:pStyle w:val="ListParagraph"/>
        <w:numPr>
          <w:ilvl w:val="0"/>
          <w:numId w:val="36"/>
        </w:numPr>
        <w:spacing w:line="240" w:lineRule="auto"/>
        <w:jc w:val="left"/>
        <w:rPr>
          <w:lang w:val="en-GB"/>
        </w:rPr>
      </w:pPr>
      <w:r>
        <w:rPr>
          <w:lang w:val="en-GB"/>
        </w:rPr>
        <w:t xml:space="preserve">Snails are food for the crab. How do they come by these snails? If they are </w:t>
      </w:r>
      <w:proofErr w:type="spellStart"/>
      <w:r>
        <w:rPr>
          <w:lang w:val="en-GB"/>
        </w:rPr>
        <w:t>cultivated,then</w:t>
      </w:r>
      <w:proofErr w:type="spellEnd"/>
      <w:r>
        <w:rPr>
          <w:lang w:val="en-GB"/>
        </w:rPr>
        <w:t xml:space="preserve"> what is the procedure?</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(4) shelter.</w:t>
      </w:r>
    </w:p>
    <w:p w:rsidR="001D1B7C" w:rsidRDefault="001D1B7C" w:rsidP="008409F0">
      <w:pPr>
        <w:pStyle w:val="ListParagraph"/>
        <w:numPr>
          <w:ilvl w:val="0"/>
          <w:numId w:val="37"/>
        </w:numPr>
        <w:spacing w:line="240" w:lineRule="auto"/>
        <w:jc w:val="left"/>
        <w:rPr>
          <w:lang w:val="en-GB"/>
        </w:rPr>
      </w:pPr>
      <w:r>
        <w:rPr>
          <w:lang w:val="en-GB"/>
        </w:rPr>
        <w:t xml:space="preserve">Are shelters created for crab? When? How does it look like? How much? </w:t>
      </w:r>
    </w:p>
    <w:p w:rsidR="001D1B7C" w:rsidRDefault="001D1B7C" w:rsidP="008409F0">
      <w:pPr>
        <w:pStyle w:val="ListParagraph"/>
        <w:numPr>
          <w:ilvl w:val="0"/>
          <w:numId w:val="37"/>
        </w:numPr>
        <w:spacing w:line="240" w:lineRule="auto"/>
        <w:jc w:val="left"/>
        <w:rPr>
          <w:lang w:val="en-GB"/>
        </w:rPr>
      </w:pPr>
      <w:r>
        <w:rPr>
          <w:lang w:val="en-GB"/>
        </w:rPr>
        <w:t xml:space="preserve">Is the presence of submerged vegetation perennial or do you also have dying of plants during winter? </w:t>
      </w:r>
    </w:p>
    <w:p w:rsidR="001D1B7C" w:rsidRDefault="001D1B7C" w:rsidP="008409F0">
      <w:pPr>
        <w:pStyle w:val="ListParagraph"/>
        <w:numPr>
          <w:ilvl w:val="0"/>
          <w:numId w:val="37"/>
        </w:numPr>
        <w:spacing w:line="240" w:lineRule="auto"/>
        <w:jc w:val="left"/>
        <w:rPr>
          <w:lang w:val="en-GB"/>
        </w:rPr>
      </w:pPr>
      <w:r>
        <w:rPr>
          <w:lang w:val="en-GB"/>
        </w:rPr>
        <w:t xml:space="preserve">What is the procedure for setting up a growth ponds (coin -&gt; market) with regard to planting? How is the </w:t>
      </w:r>
      <w:proofErr w:type="spellStart"/>
      <w:r>
        <w:rPr>
          <w:lang w:val="en-GB"/>
        </w:rPr>
        <w:t>start up</w:t>
      </w:r>
      <w:proofErr w:type="spellEnd"/>
      <w:r>
        <w:rPr>
          <w:lang w:val="en-GB"/>
        </w:rPr>
        <w:t xml:space="preserve"> of the whole process.</w:t>
      </w:r>
    </w:p>
    <w:p w:rsidR="001D1B7C" w:rsidRDefault="001D1B7C" w:rsidP="001D1B7C">
      <w:pPr>
        <w:spacing w:line="240" w:lineRule="auto"/>
        <w:rPr>
          <w:lang w:val="en-GB"/>
        </w:rPr>
      </w:pPr>
      <w:r>
        <w:rPr>
          <w:lang w:val="en-GB"/>
        </w:rPr>
        <w:t xml:space="preserve"> </w:t>
      </w:r>
    </w:p>
    <w:p w:rsidR="001D1B7C" w:rsidRDefault="001D1B7C" w:rsidP="001D1B7C">
      <w:pPr>
        <w:spacing w:line="240" w:lineRule="auto"/>
        <w:rPr>
          <w:lang w:val="en-GB"/>
        </w:rPr>
      </w:pPr>
      <w:r>
        <w:rPr>
          <w:lang w:val="en-GB"/>
        </w:rPr>
        <w:lastRenderedPageBreak/>
        <w:t>(6) mortality.</w:t>
      </w:r>
    </w:p>
    <w:p w:rsidR="001D1B7C" w:rsidRDefault="001D1B7C" w:rsidP="008409F0">
      <w:pPr>
        <w:pStyle w:val="ListParagraph"/>
        <w:numPr>
          <w:ilvl w:val="0"/>
          <w:numId w:val="38"/>
        </w:numPr>
        <w:spacing w:line="240" w:lineRule="auto"/>
        <w:jc w:val="left"/>
        <w:rPr>
          <w:lang w:val="en-GB"/>
        </w:rPr>
      </w:pPr>
      <w:r>
        <w:rPr>
          <w:lang w:val="en-GB"/>
        </w:rPr>
        <w:t xml:space="preserve">When does the crab die? What are bad indications? How to prevent bad things happening? </w:t>
      </w:r>
    </w:p>
    <w:p w:rsidR="001D1B7C" w:rsidRDefault="001D1B7C" w:rsidP="008409F0">
      <w:pPr>
        <w:pStyle w:val="ListParagraph"/>
        <w:numPr>
          <w:ilvl w:val="0"/>
          <w:numId w:val="38"/>
        </w:numPr>
        <w:spacing w:line="240" w:lineRule="auto"/>
        <w:jc w:val="left"/>
        <w:rPr>
          <w:lang w:val="en-GB"/>
        </w:rPr>
      </w:pPr>
      <w:r>
        <w:rPr>
          <w:lang w:val="en-GB"/>
        </w:rPr>
        <w:t xml:space="preserve">What is a normal mortality? </w:t>
      </w:r>
    </w:p>
    <w:p w:rsidR="001D1B7C" w:rsidRDefault="001D1B7C" w:rsidP="008409F0">
      <w:pPr>
        <w:pStyle w:val="ListParagraph"/>
        <w:numPr>
          <w:ilvl w:val="0"/>
          <w:numId w:val="38"/>
        </w:numPr>
        <w:spacing w:line="240" w:lineRule="auto"/>
        <w:jc w:val="left"/>
        <w:rPr>
          <w:lang w:val="en-GB"/>
        </w:rPr>
      </w:pPr>
      <w:r>
        <w:rPr>
          <w:lang w:val="en-GB"/>
        </w:rPr>
        <w:t xml:space="preserve">What type of diseases are common and what can you do? </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(7) WATER QUALITY.</w:t>
      </w:r>
    </w:p>
    <w:p w:rsidR="001D1B7C" w:rsidRDefault="001D1B7C" w:rsidP="008409F0">
      <w:pPr>
        <w:pStyle w:val="ListParagraph"/>
        <w:numPr>
          <w:ilvl w:val="0"/>
          <w:numId w:val="39"/>
        </w:numPr>
        <w:spacing w:line="240" w:lineRule="auto"/>
        <w:jc w:val="left"/>
        <w:rPr>
          <w:lang w:val="en-GB"/>
        </w:rPr>
      </w:pPr>
      <w:r>
        <w:rPr>
          <w:lang w:val="en-GB"/>
        </w:rPr>
        <w:t xml:space="preserve">What are the requirements for water quality and water quantity. Ranges for water quality? What type of </w:t>
      </w:r>
      <w:proofErr w:type="spellStart"/>
      <w:r>
        <w:rPr>
          <w:lang w:val="en-GB"/>
        </w:rPr>
        <w:t>waterAre</w:t>
      </w:r>
      <w:proofErr w:type="spellEnd"/>
      <w:r>
        <w:rPr>
          <w:lang w:val="en-GB"/>
        </w:rPr>
        <w:t xml:space="preserve"> Which water quality is needed. What are minimum and maximum values?</w:t>
      </w:r>
    </w:p>
    <w:p w:rsidR="001D1B7C" w:rsidRDefault="001D1B7C" w:rsidP="008409F0">
      <w:pPr>
        <w:pStyle w:val="ListParagraph"/>
        <w:numPr>
          <w:ilvl w:val="0"/>
          <w:numId w:val="39"/>
        </w:numPr>
        <w:spacing w:line="240" w:lineRule="auto"/>
        <w:jc w:val="left"/>
        <w:rPr>
          <w:lang w:val="en-GB"/>
        </w:rPr>
      </w:pPr>
      <w:r>
        <w:rPr>
          <w:lang w:val="en-GB"/>
        </w:rPr>
        <w:t>What kind of monitoring water quality and crab quality? How often should be sampled and which must be taken.</w:t>
      </w:r>
    </w:p>
    <w:p w:rsidR="001D1B7C" w:rsidRDefault="001D1B7C" w:rsidP="008409F0">
      <w:pPr>
        <w:pStyle w:val="ListParagraph"/>
        <w:numPr>
          <w:ilvl w:val="0"/>
          <w:numId w:val="39"/>
        </w:numPr>
        <w:spacing w:line="240" w:lineRule="auto"/>
        <w:jc w:val="left"/>
        <w:rPr>
          <w:lang w:val="en-GB"/>
        </w:rPr>
      </w:pPr>
      <w:r>
        <w:rPr>
          <w:lang w:val="en-GB"/>
        </w:rPr>
        <w:t>What is the impact of crabs on the water quality? We have the impression that many crabs and little vegetation causes the water becomes cloudy. Is that right?</w:t>
      </w:r>
    </w:p>
    <w:p w:rsidR="001D1B7C" w:rsidRDefault="001D1B7C" w:rsidP="008409F0">
      <w:pPr>
        <w:pStyle w:val="ListParagraph"/>
        <w:numPr>
          <w:ilvl w:val="0"/>
          <w:numId w:val="39"/>
        </w:numPr>
        <w:spacing w:line="240" w:lineRule="auto"/>
        <w:jc w:val="left"/>
        <w:rPr>
          <w:lang w:val="en-GB"/>
        </w:rPr>
      </w:pPr>
      <w:r>
        <w:rPr>
          <w:lang w:val="en-GB"/>
        </w:rPr>
        <w:t>Is it appropriate to introduce any water flow into a basin? Water pump and / or oxygen pump? Experiences with experiments?</w:t>
      </w:r>
    </w:p>
    <w:p w:rsidR="001D1B7C" w:rsidRDefault="001D1B7C" w:rsidP="008409F0">
      <w:pPr>
        <w:pStyle w:val="ListParagraph"/>
        <w:numPr>
          <w:ilvl w:val="0"/>
          <w:numId w:val="39"/>
        </w:numPr>
        <w:spacing w:line="240" w:lineRule="auto"/>
        <w:jc w:val="left"/>
        <w:rPr>
          <w:lang w:val="en-GB"/>
        </w:rPr>
      </w:pPr>
      <w:r>
        <w:rPr>
          <w:lang w:val="en-GB"/>
        </w:rPr>
        <w:t>What type of organisms combine well with mitten crab cultivation?</w:t>
      </w:r>
    </w:p>
    <w:p w:rsidR="001D1B7C" w:rsidRDefault="001D1B7C" w:rsidP="008409F0">
      <w:pPr>
        <w:pStyle w:val="ListParagraph"/>
        <w:numPr>
          <w:ilvl w:val="0"/>
          <w:numId w:val="39"/>
        </w:numPr>
        <w:spacing w:line="240" w:lineRule="auto"/>
        <w:jc w:val="left"/>
        <w:rPr>
          <w:lang w:val="en-GB"/>
        </w:rPr>
      </w:pPr>
      <w:r>
        <w:rPr>
          <w:lang w:val="en-GB"/>
        </w:rPr>
        <w:t>What experiences are there in China with substrate (shells versus clay, silt, sand). What is preferable?</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(8) CRAB GROWTH.</w:t>
      </w:r>
    </w:p>
    <w:p w:rsidR="001D1B7C" w:rsidRDefault="001D1B7C" w:rsidP="008409F0">
      <w:pPr>
        <w:pStyle w:val="ListParagraph"/>
        <w:numPr>
          <w:ilvl w:val="0"/>
          <w:numId w:val="40"/>
        </w:numPr>
        <w:spacing w:line="240" w:lineRule="auto"/>
        <w:jc w:val="left"/>
        <w:rPr>
          <w:lang w:val="en-GB"/>
        </w:rPr>
      </w:pPr>
      <w:r>
        <w:rPr>
          <w:lang w:val="en-GB"/>
        </w:rPr>
        <w:t>How fast growing (size, weight) a crab to adulthood.</w:t>
      </w:r>
    </w:p>
    <w:p w:rsidR="001D1B7C" w:rsidRDefault="001D1B7C" w:rsidP="008409F0">
      <w:pPr>
        <w:pStyle w:val="ListParagraph"/>
        <w:numPr>
          <w:ilvl w:val="0"/>
          <w:numId w:val="40"/>
        </w:numPr>
        <w:spacing w:line="240" w:lineRule="auto"/>
        <w:jc w:val="left"/>
        <w:rPr>
          <w:lang w:val="en-GB"/>
        </w:rPr>
      </w:pPr>
      <w:r>
        <w:rPr>
          <w:lang w:val="en-GB"/>
        </w:rPr>
        <w:t>How to sample crab for monitoring?</w:t>
      </w:r>
    </w:p>
    <w:p w:rsidR="001D1B7C" w:rsidRDefault="001D1B7C" w:rsidP="008409F0">
      <w:pPr>
        <w:pStyle w:val="ListParagraph"/>
        <w:numPr>
          <w:ilvl w:val="0"/>
          <w:numId w:val="40"/>
        </w:numPr>
        <w:spacing w:line="240" w:lineRule="auto"/>
        <w:jc w:val="left"/>
        <w:rPr>
          <w:lang w:val="en-GB"/>
        </w:rPr>
      </w:pPr>
      <w:r>
        <w:rPr>
          <w:lang w:val="en-GB"/>
        </w:rPr>
        <w:t>How can growth be affected?</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(9) LOGISTICS.</w:t>
      </w:r>
    </w:p>
    <w:p w:rsidR="001D1B7C" w:rsidRDefault="001D1B7C" w:rsidP="001D1B7C">
      <w:pPr>
        <w:spacing w:line="240" w:lineRule="auto"/>
        <w:rPr>
          <w:lang w:val="en-GB"/>
        </w:rPr>
      </w:pPr>
    </w:p>
    <w:p w:rsidR="001D1B7C" w:rsidRDefault="001D1B7C" w:rsidP="001D1B7C">
      <w:pPr>
        <w:spacing w:line="240" w:lineRule="auto"/>
        <w:rPr>
          <w:lang w:val="en-GB"/>
        </w:rPr>
      </w:pPr>
      <w:r>
        <w:rPr>
          <w:lang w:val="en-GB"/>
        </w:rPr>
        <w:t>(10) HARVEST.</w:t>
      </w:r>
    </w:p>
    <w:p w:rsidR="001D1B7C" w:rsidRDefault="001D1B7C" w:rsidP="008409F0">
      <w:pPr>
        <w:pStyle w:val="ListParagraph"/>
        <w:numPr>
          <w:ilvl w:val="0"/>
          <w:numId w:val="41"/>
        </w:numPr>
        <w:spacing w:line="240" w:lineRule="auto"/>
        <w:jc w:val="left"/>
        <w:rPr>
          <w:lang w:val="en-GB"/>
        </w:rPr>
      </w:pPr>
      <w:r>
        <w:rPr>
          <w:lang w:val="en-GB"/>
        </w:rPr>
        <w:t>How to harvest the crabs in the end phase? Special notions with regard to harvesting?</w:t>
      </w:r>
    </w:p>
    <w:p w:rsidR="001D1B7C" w:rsidRPr="001D1B7C" w:rsidRDefault="001D1B7C" w:rsidP="00EB54BD">
      <w:pPr>
        <w:spacing w:line="240" w:lineRule="auto"/>
        <w:rPr>
          <w:lang w:val="en-US"/>
        </w:rPr>
      </w:pPr>
    </w:p>
    <w:p w:rsidR="00EB54BD" w:rsidRPr="002A1AD9" w:rsidRDefault="00EB54BD" w:rsidP="00EB54BD">
      <w:pPr>
        <w:rPr>
          <w:b/>
        </w:rPr>
      </w:pPr>
      <w:r>
        <w:rPr>
          <w:b/>
        </w:rPr>
        <w:t>Overheden/</w:t>
      </w:r>
      <w:r w:rsidRPr="002A1AD9">
        <w:rPr>
          <w:b/>
        </w:rPr>
        <w:t>Deltares</w:t>
      </w:r>
    </w:p>
    <w:p w:rsidR="00EB54BD" w:rsidRDefault="008409F0" w:rsidP="00EB54BD">
      <w:pPr>
        <w:autoSpaceDE w:val="0"/>
        <w:autoSpaceDN w:val="0"/>
        <w:adjustRightInd w:val="0"/>
      </w:pPr>
      <w:r>
        <w:t xml:space="preserve">In het concept onderzoeksplan zijn ook een aantal vragen geformuleerd relevant voor de pilot, maar die verder reiken dan de directe belangen van de ondernemers. Voor de volledigheid zijn de vragen hier ook vermeld. </w:t>
      </w:r>
    </w:p>
    <w:p w:rsidR="008409F0" w:rsidRPr="008409F0" w:rsidRDefault="008409F0" w:rsidP="00EB54BD">
      <w:pPr>
        <w:autoSpaceDE w:val="0"/>
        <w:autoSpaceDN w:val="0"/>
        <w:adjustRightInd w:val="0"/>
      </w:pPr>
    </w:p>
    <w:p w:rsidR="00EB54BD" w:rsidRPr="004E04F8" w:rsidRDefault="00EB54BD" w:rsidP="00EB54BD">
      <w:pPr>
        <w:autoSpaceDE w:val="0"/>
        <w:autoSpaceDN w:val="0"/>
        <w:adjustRightInd w:val="0"/>
        <w:rPr>
          <w:i/>
        </w:rPr>
      </w:pPr>
      <w:r w:rsidRPr="004E04F8">
        <w:rPr>
          <w:i/>
        </w:rPr>
        <w:t>Economische doelen</w:t>
      </w:r>
    </w:p>
    <w:p w:rsidR="00EB54BD" w:rsidRPr="00E0332F" w:rsidRDefault="00EB54BD" w:rsidP="00AB52D9">
      <w:pPr>
        <w:pStyle w:val="ListParagraph"/>
        <w:numPr>
          <w:ilvl w:val="0"/>
          <w:numId w:val="25"/>
        </w:numPr>
        <w:spacing w:line="240" w:lineRule="auto"/>
        <w:jc w:val="left"/>
      </w:pPr>
      <w:r w:rsidRPr="00E0332F">
        <w:t>Welke investeringen zijn gedaan en nodig in komende 4 jaar?</w:t>
      </w:r>
    </w:p>
    <w:p w:rsidR="00EB54BD" w:rsidRPr="00E0332F" w:rsidRDefault="00EB54BD" w:rsidP="00AB52D9">
      <w:pPr>
        <w:pStyle w:val="ListParagraph"/>
        <w:numPr>
          <w:ilvl w:val="0"/>
          <w:numId w:val="25"/>
        </w:numPr>
        <w:spacing w:line="240" w:lineRule="auto"/>
        <w:jc w:val="left"/>
      </w:pPr>
      <w:r w:rsidRPr="00E0332F">
        <w:t xml:space="preserve">Wie draagt welk deel van de kosten (in de tijd), en wie de baten? </w:t>
      </w:r>
    </w:p>
    <w:p w:rsidR="00EB54BD" w:rsidRPr="00E0332F" w:rsidRDefault="00EB54BD" w:rsidP="00AB52D9">
      <w:pPr>
        <w:pStyle w:val="ListParagraph"/>
        <w:numPr>
          <w:ilvl w:val="0"/>
          <w:numId w:val="25"/>
        </w:numPr>
        <w:spacing w:line="240" w:lineRule="auto"/>
        <w:jc w:val="left"/>
      </w:pPr>
      <w:r w:rsidRPr="00E0332F">
        <w:t>In welke mate kunnen baten worden benut voor investeringen in proeftuin Achteroever Wieringermeer?</w:t>
      </w:r>
    </w:p>
    <w:p w:rsidR="00EB54BD" w:rsidRPr="00E0332F" w:rsidRDefault="00EB54BD" w:rsidP="00AB52D9">
      <w:pPr>
        <w:pStyle w:val="ListParagraph"/>
        <w:numPr>
          <w:ilvl w:val="0"/>
          <w:numId w:val="25"/>
        </w:numPr>
        <w:spacing w:line="240" w:lineRule="auto"/>
        <w:jc w:val="left"/>
      </w:pPr>
      <w:r w:rsidRPr="00E0332F">
        <w:t xml:space="preserve">Wat is de geplande opbrengst van deze teelt in kg en euro’s per jaar gedurende (2015-2018), en worden de ambities ook gehaald? </w:t>
      </w:r>
    </w:p>
    <w:p w:rsidR="00EB54BD" w:rsidRPr="00E0332F" w:rsidRDefault="00EB54BD" w:rsidP="00AB52D9">
      <w:pPr>
        <w:pStyle w:val="ListParagraph"/>
        <w:numPr>
          <w:ilvl w:val="0"/>
          <w:numId w:val="25"/>
        </w:numPr>
        <w:spacing w:line="240" w:lineRule="auto"/>
        <w:jc w:val="left"/>
      </w:pPr>
      <w:r w:rsidRPr="00E0332F">
        <w:t xml:space="preserve"> Welke werkgelegenheid levert dit teeltsysteem op (aanleg, exploitatie, nevenwerkzaamheden)?</w:t>
      </w:r>
    </w:p>
    <w:p w:rsidR="00EB54BD" w:rsidRPr="00E0332F" w:rsidRDefault="00EB54BD" w:rsidP="00AB52D9">
      <w:pPr>
        <w:pStyle w:val="ListParagraph"/>
        <w:numPr>
          <w:ilvl w:val="0"/>
          <w:numId w:val="25"/>
        </w:numPr>
        <w:spacing w:line="240" w:lineRule="auto"/>
        <w:jc w:val="left"/>
      </w:pPr>
      <w:r w:rsidRPr="00E0332F">
        <w:t xml:space="preserve">Wat voor type werkgelegenheid (permanent, seizoensarbeid)? </w:t>
      </w:r>
    </w:p>
    <w:p w:rsidR="00EB54BD" w:rsidRPr="00E0332F" w:rsidRDefault="00EB54BD" w:rsidP="00AB52D9">
      <w:pPr>
        <w:pStyle w:val="ListParagraph"/>
        <w:numPr>
          <w:ilvl w:val="0"/>
          <w:numId w:val="25"/>
        </w:numPr>
        <w:spacing w:line="240" w:lineRule="auto"/>
        <w:jc w:val="left"/>
      </w:pPr>
      <w:r w:rsidRPr="00E0332F">
        <w:t>Wat zijn mogelijke afzetmarkten voor teelt Wolhandkrab?</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Maatschappelijke doelen</w:t>
      </w:r>
    </w:p>
    <w:p w:rsidR="00EB54BD" w:rsidRPr="00E0332F" w:rsidRDefault="00EB54BD" w:rsidP="00AB52D9">
      <w:pPr>
        <w:pStyle w:val="ListParagraph"/>
        <w:numPr>
          <w:ilvl w:val="0"/>
          <w:numId w:val="26"/>
        </w:numPr>
        <w:spacing w:line="240" w:lineRule="auto"/>
        <w:jc w:val="left"/>
      </w:pPr>
      <w:r w:rsidRPr="00E0332F">
        <w:t>Hoeveel water kan maximaal worden geborgen? Welk peilregime (min, max peil) is mogelijk?</w:t>
      </w:r>
    </w:p>
    <w:p w:rsidR="00EB54BD" w:rsidRPr="00E0332F" w:rsidRDefault="00EB54BD" w:rsidP="00AB52D9">
      <w:pPr>
        <w:pStyle w:val="ListParagraph"/>
        <w:numPr>
          <w:ilvl w:val="0"/>
          <w:numId w:val="26"/>
        </w:numPr>
        <w:spacing w:line="240" w:lineRule="auto"/>
        <w:jc w:val="left"/>
      </w:pPr>
      <w:r w:rsidRPr="00E0332F">
        <w:t xml:space="preserve">Wat zijn de effecten van dynamische waterberging op het teeltsysteem? </w:t>
      </w:r>
    </w:p>
    <w:p w:rsidR="00EB54BD" w:rsidRPr="00E0332F" w:rsidRDefault="00EB54BD" w:rsidP="00AB52D9">
      <w:pPr>
        <w:pStyle w:val="ListParagraph"/>
        <w:numPr>
          <w:ilvl w:val="0"/>
          <w:numId w:val="26"/>
        </w:numPr>
        <w:spacing w:line="240" w:lineRule="auto"/>
        <w:jc w:val="left"/>
      </w:pPr>
      <w:r w:rsidRPr="00E0332F">
        <w:t>Welke waterkwaliteit/kwantiteitsparameters zijn relevant voor toetsen van maatschappelijke doelen?</w:t>
      </w:r>
    </w:p>
    <w:p w:rsidR="00EB54BD" w:rsidRPr="00E0332F" w:rsidRDefault="00EB54BD" w:rsidP="00AB52D9">
      <w:pPr>
        <w:pStyle w:val="ListParagraph"/>
        <w:numPr>
          <w:ilvl w:val="0"/>
          <w:numId w:val="26"/>
        </w:numPr>
        <w:spacing w:line="240" w:lineRule="auto"/>
        <w:jc w:val="left"/>
      </w:pPr>
      <w:r w:rsidRPr="00E0332F">
        <w:lastRenderedPageBreak/>
        <w:t>In welke mate kan het teeltsysteem een bijdrage leveren aan bestrijding van verzilting, waterveiligheid en leefbaarheid?</w:t>
      </w:r>
    </w:p>
    <w:p w:rsidR="00EB54BD" w:rsidRPr="00E0332F" w:rsidRDefault="00EB54BD" w:rsidP="00AB52D9">
      <w:pPr>
        <w:pStyle w:val="ListParagraph"/>
        <w:numPr>
          <w:ilvl w:val="0"/>
          <w:numId w:val="26"/>
        </w:numPr>
        <w:spacing w:line="240" w:lineRule="auto"/>
        <w:jc w:val="left"/>
      </w:pPr>
      <w:r w:rsidRPr="00E0332F">
        <w:t>Welke alternatieve voedselbronnen zijn er mogelijk binnen dit teeltsysteem waarmee ook maatschappelijke doelen worden gerealiseerd?</w:t>
      </w:r>
    </w:p>
    <w:p w:rsidR="00EB54BD" w:rsidRPr="00E0332F" w:rsidRDefault="00EB54BD" w:rsidP="00AB52D9">
      <w:pPr>
        <w:pStyle w:val="ListParagraph"/>
        <w:numPr>
          <w:ilvl w:val="0"/>
          <w:numId w:val="26"/>
        </w:numPr>
        <w:spacing w:line="240" w:lineRule="auto"/>
        <w:jc w:val="left"/>
      </w:pPr>
      <w:r w:rsidRPr="00E0332F">
        <w:t>In hoeverre kunnen ondernemers met maatschappelijk verantwoord ondernemen een bijdrage leveren aan overige maatschappelijke doelstellingen?</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Water- en bodemsysteem en productieproces</w:t>
      </w:r>
    </w:p>
    <w:p w:rsidR="00EB54BD" w:rsidRPr="00E0332F" w:rsidRDefault="00EB54BD" w:rsidP="00AB52D9">
      <w:pPr>
        <w:pStyle w:val="ListParagraph"/>
        <w:numPr>
          <w:ilvl w:val="0"/>
          <w:numId w:val="31"/>
        </w:numPr>
        <w:spacing w:line="240" w:lineRule="auto"/>
        <w:jc w:val="left"/>
      </w:pPr>
      <w:r w:rsidRPr="00E0332F">
        <w:t>Welke watervoorziening in de tijd is nodig voor teelt Wolhandkrab?</w:t>
      </w:r>
    </w:p>
    <w:p w:rsidR="00EB54BD" w:rsidRPr="00E0332F" w:rsidRDefault="00EB54BD" w:rsidP="00AB52D9">
      <w:pPr>
        <w:pStyle w:val="ListParagraph"/>
        <w:numPr>
          <w:ilvl w:val="0"/>
          <w:numId w:val="31"/>
        </w:numPr>
        <w:spacing w:line="240" w:lineRule="auto"/>
        <w:jc w:val="left"/>
      </w:pPr>
      <w:r w:rsidRPr="00E0332F">
        <w:t>Welke effecten op de omgeving kunnen optreden met het teeltsysteem?</w:t>
      </w:r>
    </w:p>
    <w:p w:rsidR="00EB54BD" w:rsidRPr="00E0332F" w:rsidRDefault="00EB54BD" w:rsidP="00AB52D9">
      <w:pPr>
        <w:pStyle w:val="ListParagraph"/>
        <w:numPr>
          <w:ilvl w:val="0"/>
          <w:numId w:val="31"/>
        </w:numPr>
        <w:spacing w:line="240" w:lineRule="auto"/>
        <w:jc w:val="left"/>
      </w:pPr>
      <w:r w:rsidRPr="00E0332F">
        <w:t>Welke maatregelen zijn mogelijk om eventuele ongewenste effecten op te vangen?</w:t>
      </w:r>
    </w:p>
    <w:p w:rsidR="00EB54BD" w:rsidRPr="00E0332F" w:rsidRDefault="00EB54BD" w:rsidP="00AB52D9">
      <w:pPr>
        <w:pStyle w:val="ListParagraph"/>
        <w:numPr>
          <w:ilvl w:val="0"/>
          <w:numId w:val="31"/>
        </w:numPr>
        <w:spacing w:line="240" w:lineRule="auto"/>
        <w:jc w:val="left"/>
      </w:pPr>
      <w:r w:rsidRPr="00E0332F">
        <w:t>Hoe ontwikkelt de waterkwaliteit zich in het teeltsysteem?</w:t>
      </w:r>
    </w:p>
    <w:p w:rsidR="00EB54BD" w:rsidRDefault="00EB54BD" w:rsidP="00AB52D9">
      <w:pPr>
        <w:pStyle w:val="ListParagraph"/>
        <w:numPr>
          <w:ilvl w:val="0"/>
          <w:numId w:val="31"/>
        </w:numPr>
        <w:spacing w:line="240" w:lineRule="auto"/>
        <w:jc w:val="left"/>
      </w:pPr>
      <w:r w:rsidRPr="00E0332F">
        <w:t>Welke maatregelen zijn mogelijk om de waterkwaliteit te optimaliseren en welk effect hebben ze?</w:t>
      </w:r>
    </w:p>
    <w:p w:rsidR="00EB54BD" w:rsidRPr="00E0332F" w:rsidRDefault="00EB54BD" w:rsidP="00AB52D9">
      <w:pPr>
        <w:pStyle w:val="ListParagraph"/>
        <w:numPr>
          <w:ilvl w:val="0"/>
          <w:numId w:val="31"/>
        </w:numPr>
        <w:spacing w:line="240" w:lineRule="auto"/>
        <w:jc w:val="left"/>
      </w:pPr>
      <w:r w:rsidRPr="00E0332F">
        <w:t xml:space="preserve">Welke voedselbronnen zijn optimaal voor teelt Wolhandkrab? </w:t>
      </w:r>
    </w:p>
    <w:p w:rsidR="00EB54BD" w:rsidRPr="00E0332F" w:rsidRDefault="00EB54BD" w:rsidP="00AB52D9">
      <w:pPr>
        <w:pStyle w:val="ListParagraph"/>
        <w:numPr>
          <w:ilvl w:val="0"/>
          <w:numId w:val="31"/>
        </w:numPr>
        <w:spacing w:line="240" w:lineRule="auto"/>
        <w:jc w:val="left"/>
      </w:pPr>
      <w:r w:rsidRPr="00E0332F">
        <w:t>Wat is nodig om deze voedselbronnen tijdig beschikbaar te maken?</w:t>
      </w:r>
    </w:p>
    <w:p w:rsidR="00EB54BD" w:rsidRPr="00E0332F" w:rsidRDefault="00EB54BD" w:rsidP="00AB52D9">
      <w:pPr>
        <w:pStyle w:val="ListParagraph"/>
        <w:numPr>
          <w:ilvl w:val="0"/>
          <w:numId w:val="31"/>
        </w:numPr>
        <w:spacing w:line="240" w:lineRule="auto"/>
        <w:jc w:val="left"/>
      </w:pPr>
      <w:r w:rsidRPr="00E0332F">
        <w:t xml:space="preserve">In welke mate beïnvloedt het toedienen van voedsel het teeltsysteem (waterkwaliteit, kwaliteit krab)? </w:t>
      </w:r>
    </w:p>
    <w:p w:rsidR="00EB54BD" w:rsidRPr="00E0332F" w:rsidRDefault="00EB54BD" w:rsidP="00AB52D9">
      <w:pPr>
        <w:pStyle w:val="ListParagraph"/>
        <w:numPr>
          <w:ilvl w:val="0"/>
          <w:numId w:val="31"/>
        </w:numPr>
        <w:spacing w:line="240" w:lineRule="auto"/>
        <w:jc w:val="left"/>
      </w:pPr>
      <w:r w:rsidRPr="00E0332F">
        <w:t>Hoe moet het volg- en stuursysteem</w:t>
      </w:r>
      <w:r w:rsidRPr="00E0332F">
        <w:rPr>
          <w:rStyle w:val="FootnoteReference"/>
        </w:rPr>
        <w:footnoteReference w:id="2"/>
      </w:r>
      <w:r w:rsidRPr="00E0332F">
        <w:t xml:space="preserve"> er uit zien? </w:t>
      </w:r>
    </w:p>
    <w:p w:rsidR="00EB54BD" w:rsidRPr="00E0332F" w:rsidRDefault="00EB54BD" w:rsidP="00AB52D9">
      <w:pPr>
        <w:pStyle w:val="ListParagraph"/>
        <w:numPr>
          <w:ilvl w:val="0"/>
          <w:numId w:val="31"/>
        </w:numPr>
        <w:spacing w:line="240" w:lineRule="auto"/>
        <w:jc w:val="left"/>
      </w:pPr>
      <w:r w:rsidRPr="00E0332F">
        <w:t xml:space="preserve">Welke informatie heeft de ondernemer nodig? In welke experimenten is men geïnteresseerd? </w:t>
      </w:r>
    </w:p>
    <w:p w:rsidR="00EB54BD" w:rsidRPr="00E0332F" w:rsidRDefault="00EB54BD" w:rsidP="00AB52D9">
      <w:pPr>
        <w:pStyle w:val="ListParagraph"/>
        <w:numPr>
          <w:ilvl w:val="0"/>
          <w:numId w:val="31"/>
        </w:numPr>
        <w:spacing w:line="240" w:lineRule="auto"/>
        <w:jc w:val="left"/>
      </w:pPr>
      <w:r w:rsidRPr="00E0332F">
        <w:t xml:space="preserve">Welke factoren (voedsel, dichtheid, waterbeheer) zijn van invloed c.q. optimaal voor maximaliseren van opbrengsthoeveelheden? </w:t>
      </w:r>
    </w:p>
    <w:p w:rsidR="00EB54BD" w:rsidRPr="00E0332F" w:rsidRDefault="00EB54BD" w:rsidP="00AB52D9">
      <w:pPr>
        <w:pStyle w:val="ListParagraph"/>
        <w:numPr>
          <w:ilvl w:val="0"/>
          <w:numId w:val="31"/>
        </w:numPr>
        <w:spacing w:line="240" w:lineRule="auto"/>
        <w:jc w:val="left"/>
      </w:pPr>
      <w:r w:rsidRPr="00E0332F">
        <w:t xml:space="preserve">Welke risico’s zijn er bij de teelt (natuurlijke </w:t>
      </w:r>
      <w:proofErr w:type="spellStart"/>
      <w:r w:rsidRPr="00E0332F">
        <w:t>predatoren</w:t>
      </w:r>
      <w:proofErr w:type="spellEnd"/>
      <w:r w:rsidRPr="00E0332F">
        <w:t>, ziekten, ontsnapping, waterbeheer) en treden die risico’s ook op?</w:t>
      </w:r>
      <w:r w:rsidRPr="00E0332F">
        <w:rPr>
          <w:rStyle w:val="FootnoteReference"/>
        </w:rPr>
        <w:footnoteReference w:id="3"/>
      </w:r>
      <w:r w:rsidRPr="00E0332F">
        <w:t xml:space="preserve"> </w:t>
      </w:r>
    </w:p>
    <w:p w:rsidR="00EB54BD" w:rsidRPr="00E0332F" w:rsidRDefault="00EB54BD" w:rsidP="00AB52D9">
      <w:pPr>
        <w:pStyle w:val="ListParagraph"/>
        <w:numPr>
          <w:ilvl w:val="0"/>
          <w:numId w:val="31"/>
        </w:numPr>
        <w:spacing w:line="240" w:lineRule="auto"/>
        <w:jc w:val="left"/>
      </w:pPr>
      <w:r w:rsidRPr="00E0332F">
        <w:t>Welke maatregelen zijn mogelijk om de risico’s te beperken en zijn de maatregelen effectief?</w:t>
      </w:r>
    </w:p>
    <w:p w:rsidR="00EB54BD" w:rsidRPr="00E0332F" w:rsidRDefault="00EB54BD" w:rsidP="00AB52D9">
      <w:pPr>
        <w:pStyle w:val="ListParagraph"/>
        <w:numPr>
          <w:ilvl w:val="0"/>
          <w:numId w:val="31"/>
        </w:numPr>
        <w:spacing w:line="240" w:lineRule="auto"/>
        <w:jc w:val="left"/>
      </w:pPr>
      <w:r w:rsidRPr="00E0332F">
        <w:t>Wat is de invloed van belemmerende factoren op opbrengsten?</w:t>
      </w:r>
    </w:p>
    <w:p w:rsidR="00EB54BD" w:rsidRPr="00E0332F" w:rsidRDefault="00EB54BD" w:rsidP="00AB52D9">
      <w:pPr>
        <w:pStyle w:val="ListParagraph"/>
        <w:numPr>
          <w:ilvl w:val="0"/>
          <w:numId w:val="31"/>
        </w:numPr>
        <w:spacing w:line="240" w:lineRule="auto"/>
        <w:jc w:val="left"/>
      </w:pPr>
      <w:r w:rsidRPr="00E0332F">
        <w:t>Hoe vindt transport en logistiek plaats? Wat betekent dit voor verdere inrichting?</w:t>
      </w:r>
    </w:p>
    <w:p w:rsidR="00EB54BD" w:rsidRPr="00E0332F" w:rsidRDefault="00EB54BD" w:rsidP="00AB52D9">
      <w:pPr>
        <w:pStyle w:val="ListParagraph"/>
        <w:numPr>
          <w:ilvl w:val="0"/>
          <w:numId w:val="31"/>
        </w:numPr>
        <w:spacing w:line="240" w:lineRule="auto"/>
        <w:jc w:val="left"/>
      </w:pPr>
      <w:r w:rsidRPr="00E0332F">
        <w:t>Welke inrichtingsmaatregelen moeten worden genomen en wanneer?</w:t>
      </w:r>
    </w:p>
    <w:p w:rsidR="00EB54BD" w:rsidRPr="00E0332F" w:rsidRDefault="00EB54BD" w:rsidP="00AB52D9">
      <w:pPr>
        <w:pStyle w:val="ListParagraph"/>
        <w:numPr>
          <w:ilvl w:val="0"/>
          <w:numId w:val="31"/>
        </w:numPr>
        <w:spacing w:line="240" w:lineRule="auto"/>
        <w:jc w:val="left"/>
      </w:pPr>
      <w:r w:rsidRPr="00E0332F">
        <w:t>Op welke manier kunnen de krabben worden geoogst?</w:t>
      </w:r>
    </w:p>
    <w:p w:rsidR="00EB54BD" w:rsidRDefault="00EB54BD" w:rsidP="00AB52D9">
      <w:pPr>
        <w:pStyle w:val="ListParagraph"/>
        <w:numPr>
          <w:ilvl w:val="0"/>
          <w:numId w:val="31"/>
        </w:numPr>
        <w:spacing w:line="240" w:lineRule="auto"/>
        <w:jc w:val="left"/>
      </w:pPr>
      <w:r w:rsidRPr="00E0332F">
        <w:t>Wat is nodig voor productie, oogst en verwerking?</w:t>
      </w:r>
    </w:p>
    <w:p w:rsidR="00EB54BD" w:rsidRPr="006F1590" w:rsidRDefault="00EB54BD" w:rsidP="00AB52D9">
      <w:pPr>
        <w:pStyle w:val="ListParagraph"/>
        <w:numPr>
          <w:ilvl w:val="0"/>
          <w:numId w:val="31"/>
        </w:numPr>
        <w:spacing w:line="240" w:lineRule="auto"/>
        <w:jc w:val="left"/>
      </w:pPr>
      <w:r w:rsidRPr="00E0332F">
        <w:t>Welke mogelijkheden bestaan er om toe-en afstroomproducten van teelt Wolhandkrab te koppelen aan de andere pilots?</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Wet- en regelgeving, organisatie</w:t>
      </w:r>
    </w:p>
    <w:p w:rsidR="00EB54BD" w:rsidRPr="00E0332F" w:rsidRDefault="00EB54BD" w:rsidP="00AB52D9">
      <w:pPr>
        <w:pStyle w:val="ListParagraph"/>
        <w:numPr>
          <w:ilvl w:val="0"/>
          <w:numId w:val="27"/>
        </w:numPr>
        <w:spacing w:line="240" w:lineRule="auto"/>
        <w:jc w:val="left"/>
      </w:pPr>
      <w:r w:rsidRPr="00E0332F">
        <w:t>Welke wet- en regelgeving is relevant voor het teeltsysteem en wanneer moet deze in acht worden genomen?</w:t>
      </w:r>
    </w:p>
    <w:p w:rsidR="00EB54BD" w:rsidRDefault="00EB54BD" w:rsidP="00AB52D9">
      <w:pPr>
        <w:pStyle w:val="ListParagraph"/>
        <w:numPr>
          <w:ilvl w:val="0"/>
          <w:numId w:val="27"/>
        </w:numPr>
        <w:spacing w:line="240" w:lineRule="auto"/>
        <w:jc w:val="left"/>
      </w:pPr>
      <w:r w:rsidRPr="00E0332F">
        <w:t xml:space="preserve">Welke rollen hebben de publieke en private partijen bij de uitwerking van het teeltsysteem. </w:t>
      </w:r>
    </w:p>
    <w:p w:rsidR="00EB54BD" w:rsidRDefault="00EB54BD" w:rsidP="00AB52D9">
      <w:pPr>
        <w:pStyle w:val="ListParagraph"/>
        <w:numPr>
          <w:ilvl w:val="0"/>
          <w:numId w:val="27"/>
        </w:numPr>
        <w:spacing w:line="240" w:lineRule="auto"/>
        <w:jc w:val="left"/>
      </w:pPr>
      <w:r>
        <w:t>Wie is betrokken bij de pilot en hoe is de rolverdeling?</w:t>
      </w:r>
    </w:p>
    <w:p w:rsidR="00EB54BD" w:rsidRPr="00CA7D4F" w:rsidRDefault="00EB54BD" w:rsidP="00AB52D9">
      <w:pPr>
        <w:pStyle w:val="ListParagraph"/>
        <w:numPr>
          <w:ilvl w:val="0"/>
          <w:numId w:val="27"/>
        </w:numPr>
        <w:spacing w:line="240" w:lineRule="auto"/>
        <w:jc w:val="left"/>
      </w:pPr>
      <w:r w:rsidRPr="00CA7D4F">
        <w:t>Welk beleid (internationaal, nationaal, regionaal, lokaal) is relevant voor deze pilot?</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Draagvlak en communicatie</w:t>
      </w:r>
    </w:p>
    <w:p w:rsidR="00EB54BD" w:rsidRPr="00CA7D4F" w:rsidRDefault="00EB54BD" w:rsidP="00AB52D9">
      <w:pPr>
        <w:pStyle w:val="ListParagraph"/>
        <w:numPr>
          <w:ilvl w:val="0"/>
          <w:numId w:val="28"/>
        </w:numPr>
        <w:spacing w:line="240" w:lineRule="auto"/>
        <w:jc w:val="left"/>
      </w:pPr>
      <w:r w:rsidRPr="00CA7D4F">
        <w:t>Hoe wordt omgegaan met maatschappelijke vragen/ kritiek?</w:t>
      </w:r>
    </w:p>
    <w:p w:rsidR="00EB54BD" w:rsidRPr="00E0332F" w:rsidRDefault="00EB54BD" w:rsidP="00AB52D9">
      <w:pPr>
        <w:pStyle w:val="ListParagraph"/>
        <w:numPr>
          <w:ilvl w:val="0"/>
          <w:numId w:val="28"/>
        </w:numPr>
        <w:spacing w:line="240" w:lineRule="auto"/>
        <w:jc w:val="left"/>
      </w:pPr>
      <w:r w:rsidRPr="00E0332F">
        <w:t xml:space="preserve">In hoeverre is er draagvlak voor het teeltsysteem in de omgeving? </w:t>
      </w:r>
    </w:p>
    <w:p w:rsidR="00EB54BD" w:rsidRPr="00E0332F" w:rsidRDefault="00EB54BD" w:rsidP="00AB52D9">
      <w:pPr>
        <w:pStyle w:val="ListParagraph"/>
        <w:numPr>
          <w:ilvl w:val="0"/>
          <w:numId w:val="28"/>
        </w:numPr>
        <w:spacing w:line="240" w:lineRule="auto"/>
        <w:jc w:val="left"/>
      </w:pPr>
      <w:r w:rsidRPr="00E0332F">
        <w:t>Op welke manier verandert het draagvlak gedurende het project en waar wordt dit door veroorzaakt?</w:t>
      </w:r>
    </w:p>
    <w:p w:rsidR="00EB54BD" w:rsidRPr="00E0332F" w:rsidRDefault="00EB54BD" w:rsidP="00AB52D9">
      <w:pPr>
        <w:pStyle w:val="ListParagraph"/>
        <w:numPr>
          <w:ilvl w:val="0"/>
          <w:numId w:val="28"/>
        </w:numPr>
        <w:spacing w:line="240" w:lineRule="auto"/>
        <w:jc w:val="left"/>
      </w:pPr>
      <w:r w:rsidRPr="00E0332F">
        <w:t>Op welke manier dient er gecommuniceerd te worden over teelt Wolhandkrab, wanneer en met wie?</w:t>
      </w:r>
    </w:p>
    <w:p w:rsidR="00EB54BD" w:rsidRPr="004E04F8" w:rsidRDefault="00EB54BD" w:rsidP="00EB54BD">
      <w:pPr>
        <w:autoSpaceDE w:val="0"/>
        <w:autoSpaceDN w:val="0"/>
        <w:adjustRightInd w:val="0"/>
        <w:rPr>
          <w:i/>
        </w:rPr>
      </w:pPr>
      <w:r w:rsidRPr="004E04F8">
        <w:rPr>
          <w:i/>
        </w:rPr>
        <w:lastRenderedPageBreak/>
        <w:t>Kennis en educatie</w:t>
      </w:r>
    </w:p>
    <w:p w:rsidR="00EB54BD" w:rsidRPr="00E0332F" w:rsidRDefault="00EB54BD" w:rsidP="00AB52D9">
      <w:pPr>
        <w:pStyle w:val="ListParagraph"/>
        <w:numPr>
          <w:ilvl w:val="0"/>
          <w:numId w:val="29"/>
        </w:numPr>
        <w:spacing w:line="240" w:lineRule="auto"/>
        <w:jc w:val="left"/>
      </w:pPr>
      <w:r w:rsidRPr="00E0332F">
        <w:t>Op welke manier kunnen scholen en opleidingen in de regio worden betrokken bij teelt Wolhandkrab? In onderzoek? In expertise? In opleidingen?</w:t>
      </w:r>
    </w:p>
    <w:p w:rsidR="00EB54BD" w:rsidRPr="00E0332F" w:rsidRDefault="00EB54BD" w:rsidP="00AB52D9">
      <w:pPr>
        <w:pStyle w:val="ListParagraph"/>
        <w:numPr>
          <w:ilvl w:val="0"/>
          <w:numId w:val="29"/>
        </w:numPr>
        <w:spacing w:line="240" w:lineRule="auto"/>
        <w:jc w:val="left"/>
      </w:pPr>
      <w:r w:rsidRPr="00E0332F">
        <w:t>Welke kennisvragen liggen er voor kennisinstellingen en welke rol krijgt de kennisinstelling?</w:t>
      </w:r>
    </w:p>
    <w:p w:rsidR="00EB54BD" w:rsidRPr="00E0332F" w:rsidRDefault="00EB54BD" w:rsidP="00AB52D9">
      <w:pPr>
        <w:pStyle w:val="ListParagraph"/>
        <w:numPr>
          <w:ilvl w:val="0"/>
          <w:numId w:val="29"/>
        </w:numPr>
        <w:spacing w:line="240" w:lineRule="auto"/>
        <w:jc w:val="left"/>
      </w:pPr>
      <w:r w:rsidRPr="00E0332F">
        <w:t>Welke lessen kunnen er getrokken worden uit deze pilot (zowel technisch als procesmatig)?</w:t>
      </w:r>
    </w:p>
    <w:p w:rsidR="00EB54BD" w:rsidRDefault="00EB54BD" w:rsidP="00EB54BD">
      <w:pPr>
        <w:autoSpaceDE w:val="0"/>
        <w:autoSpaceDN w:val="0"/>
        <w:adjustRightInd w:val="0"/>
        <w:rPr>
          <w:i/>
        </w:rPr>
      </w:pPr>
    </w:p>
    <w:p w:rsidR="00EB54BD" w:rsidRPr="004E04F8" w:rsidRDefault="00EB54BD" w:rsidP="00EB54BD">
      <w:pPr>
        <w:autoSpaceDE w:val="0"/>
        <w:autoSpaceDN w:val="0"/>
        <w:adjustRightInd w:val="0"/>
        <w:rPr>
          <w:i/>
        </w:rPr>
      </w:pPr>
      <w:r w:rsidRPr="004E04F8">
        <w:rPr>
          <w:i/>
        </w:rPr>
        <w:t>Doorwerking</w:t>
      </w:r>
    </w:p>
    <w:p w:rsidR="00EB54BD" w:rsidRPr="00E0332F" w:rsidRDefault="00EB54BD" w:rsidP="00AB52D9">
      <w:pPr>
        <w:pStyle w:val="ListParagraph"/>
        <w:numPr>
          <w:ilvl w:val="0"/>
          <w:numId w:val="30"/>
        </w:numPr>
        <w:spacing w:line="240" w:lineRule="auto"/>
        <w:jc w:val="left"/>
      </w:pPr>
      <w:r w:rsidRPr="00E0332F">
        <w:t xml:space="preserve">Welk criterium te hanteren voor totaaloordeel pilot Wolhandkrab (succesvol ja/nee)? </w:t>
      </w:r>
    </w:p>
    <w:p w:rsidR="00EB54BD" w:rsidRPr="00E0332F" w:rsidRDefault="00EB54BD" w:rsidP="00AB52D9">
      <w:pPr>
        <w:pStyle w:val="ListParagraph"/>
        <w:numPr>
          <w:ilvl w:val="0"/>
          <w:numId w:val="30"/>
        </w:numPr>
        <w:spacing w:line="240" w:lineRule="auto"/>
        <w:jc w:val="left"/>
      </w:pPr>
      <w:r w:rsidRPr="00E0332F">
        <w:t>Wanneer is opschaling aan de orde?</w:t>
      </w:r>
    </w:p>
    <w:p w:rsidR="00EB54BD" w:rsidRDefault="00EB54BD" w:rsidP="00AB52D9">
      <w:pPr>
        <w:pStyle w:val="ListParagraph"/>
        <w:numPr>
          <w:ilvl w:val="0"/>
          <w:numId w:val="30"/>
        </w:numPr>
        <w:spacing w:line="240" w:lineRule="auto"/>
        <w:jc w:val="left"/>
      </w:pPr>
      <w:r w:rsidRPr="00E0332F">
        <w:t>Op welke manier kan worden uitgebreid en waar?</w:t>
      </w:r>
    </w:p>
    <w:sdt>
      <w:sdtPr>
        <w:alias w:val="Website"/>
        <w:tag w:val=""/>
        <w:id w:val="-692000117"/>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EB54BD" w:rsidRDefault="00EB54BD" w:rsidP="00EB54BD">
          <w:pPr>
            <w:pStyle w:val="Tabeltekst"/>
          </w:pPr>
          <w:r>
            <w:t xml:space="preserve">     </w:t>
          </w:r>
        </w:p>
      </w:sdtContent>
    </w:sdt>
    <w:p w:rsidR="00E613B4" w:rsidRDefault="00E613B4" w:rsidP="00504C39"/>
    <w:sectPr w:rsidR="00E613B4" w:rsidSect="002C7CF1">
      <w:type w:val="oddPage"/>
      <w:pgSz w:w="11906" w:h="16838" w:code="9"/>
      <w:pgMar w:top="2552" w:right="1094" w:bottom="1077" w:left="2098" w:header="822" w:footer="199" w:gutter="0"/>
      <w:paperSrc w:first="1" w:other="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93F" w:rsidRDefault="00C8793F">
      <w:r>
        <w:separator/>
      </w:r>
    </w:p>
  </w:endnote>
  <w:endnote w:type="continuationSeparator" w:id="0">
    <w:p w:rsidR="00C8793F" w:rsidRDefault="00C8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altName w:val="Verdana"/>
    <w:panose1 w:val="020B0604030504040204"/>
    <w:charset w:val="00"/>
    <w:family w:val="swiss"/>
    <w:pitch w:val="variable"/>
    <w:sig w:usb0="A10006FF" w:usb1="4000205B" w:usb2="00000010" w:usb3="00000000" w:csb0="0000019F" w:csb1="00000000"/>
  </w:font>
  <w:font w:name="OpenSans-Bold">
    <w:panose1 w:val="00000000000000000000"/>
    <w:charset w:val="00"/>
    <w:family w:val="swiss"/>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P5C4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13" w:type="dxa"/>
      <w:tblLayout w:type="fixed"/>
      <w:tblCellMar>
        <w:left w:w="0" w:type="dxa"/>
        <w:right w:w="0" w:type="dxa"/>
      </w:tblCellMar>
      <w:tblLook w:val="0000" w:firstRow="0" w:lastRow="0" w:firstColumn="0" w:lastColumn="0" w:noHBand="0" w:noVBand="0"/>
    </w:tblPr>
    <w:tblGrid>
      <w:gridCol w:w="8413"/>
    </w:tblGrid>
    <w:tr w:rsidR="00C8793F">
      <w:tc>
        <w:tcPr>
          <w:tcW w:w="8413" w:type="dxa"/>
          <w:shd w:val="clear" w:color="auto" w:fill="auto"/>
        </w:tcPr>
        <w:p w:rsidR="00C8793F" w:rsidRDefault="00C8793F" w:rsidP="00817CCC">
          <w:pPr>
            <w:pStyle w:val="Huisstijl-Gegeven"/>
          </w:pPr>
          <w:bookmarkStart w:id="6" w:name="bmProject1" w:colFirst="0" w:colLast="0"/>
        </w:p>
      </w:tc>
    </w:tr>
    <w:bookmarkEnd w:id="6"/>
  </w:tbl>
  <w:p w:rsidR="00C8793F" w:rsidRDefault="00C8793F" w:rsidP="00E43C26"/>
  <w:p w:rsidR="00C8793F" w:rsidRDefault="00C8793F" w:rsidP="00E43C26"/>
  <w:p w:rsidR="00C8793F" w:rsidRDefault="00C8793F" w:rsidP="00E43C26"/>
  <w:p w:rsidR="00C8793F" w:rsidRDefault="00C8793F" w:rsidP="00E43C26"/>
  <w:tbl>
    <w:tblPr>
      <w:tblW w:w="8420" w:type="dxa"/>
      <w:tblLayout w:type="fixed"/>
      <w:tblCellMar>
        <w:left w:w="0" w:type="dxa"/>
        <w:right w:w="0" w:type="dxa"/>
      </w:tblCellMar>
      <w:tblLook w:val="0000" w:firstRow="0" w:lastRow="0" w:firstColumn="0" w:lastColumn="0" w:noHBand="0" w:noVBand="0"/>
    </w:tblPr>
    <w:tblGrid>
      <w:gridCol w:w="8420"/>
    </w:tblGrid>
    <w:tr w:rsidR="00C8793F">
      <w:tc>
        <w:tcPr>
          <w:tcW w:w="8420" w:type="dxa"/>
          <w:shd w:val="clear" w:color="auto" w:fill="auto"/>
        </w:tcPr>
        <w:p w:rsidR="00C8793F" w:rsidRPr="000B5D5D" w:rsidRDefault="00C8793F" w:rsidP="00E43C26">
          <w:pPr>
            <w:pStyle w:val="Huisstijl-Voettekst"/>
          </w:pPr>
          <w:bookmarkStart w:id="7" w:name="bmCopyrightSectie1_1" w:colFirst="0" w:colLast="0"/>
          <w:bookmarkStart w:id="8" w:name="bmReportCmdVersion" w:colFirst="0" w:colLast="0"/>
          <w:r>
            <w:t>© Deltares, 2015, B</w:t>
          </w:r>
        </w:p>
      </w:tc>
    </w:tr>
    <w:bookmarkEnd w:id="7"/>
    <w:bookmarkEnd w:id="8"/>
  </w:tbl>
  <w:p w:rsidR="00C8793F" w:rsidRDefault="00C8793F" w:rsidP="00E43C26">
    <w:pPr>
      <w:pStyle w:val="Footer"/>
    </w:pPr>
  </w:p>
  <w:p w:rsidR="00C8793F" w:rsidRDefault="00C8793F" w:rsidP="00E43C26">
    <w:pPr>
      <w:pStyle w:val="Footer"/>
    </w:pPr>
  </w:p>
  <w:p w:rsidR="00C8793F" w:rsidRDefault="00C8793F" w:rsidP="00E43C26">
    <w:pPr>
      <w:pStyle w:val="Footer"/>
    </w:pPr>
  </w:p>
  <w:p w:rsidR="00C8793F" w:rsidRPr="008F1D52" w:rsidRDefault="00C8793F" w:rsidP="00E43C26">
    <w:pPr>
      <w:pStyle w:val="Footer"/>
    </w:pPr>
    <w:r w:rsidRPr="000E1715">
      <w:fldChar w:fldCharType="begin"/>
    </w:r>
    <w:r w:rsidRPr="000E1715">
      <w:instrText xml:space="preserve"> set Seq</w:instrText>
    </w:r>
    <w:r>
      <w:instrText>1</w:instrText>
    </w:r>
    <w:r w:rsidRPr="000E1715">
      <w:instrText xml:space="preserve"> "</w:instrText>
    </w:r>
    <w:fldSimple w:instr=" SECTIONPAGES  ">
      <w:r w:rsidR="00320C72">
        <w:rPr>
          <w:noProof/>
        </w:rPr>
        <w:instrText>3</w:instrText>
      </w:r>
    </w:fldSimple>
    <w:r w:rsidRPr="000E1715">
      <w:instrText>"</w:instrText>
    </w:r>
    <w:r w:rsidRPr="000E1715">
      <w:fldChar w:fldCharType="separate"/>
    </w:r>
    <w:bookmarkStart w:id="9" w:name="Seq1"/>
    <w:r w:rsidR="00320C72">
      <w:rPr>
        <w:noProof/>
      </w:rPr>
      <w:t>3</w:t>
    </w:r>
    <w:bookmarkEnd w:id="9"/>
    <w:r w:rsidRPr="000E171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E43C26">
    <w:pPr>
      <w:pStyle w:val="Footer"/>
    </w:pPr>
  </w:p>
  <w:p w:rsidR="00C8793F" w:rsidRDefault="00C8793F" w:rsidP="00E43C26">
    <w:pPr>
      <w:pStyle w:val="Footer"/>
    </w:pPr>
  </w:p>
  <w:p w:rsidR="00C8793F" w:rsidRDefault="00C8793F" w:rsidP="00E43C26">
    <w:pPr>
      <w:pStyle w:val="Footer"/>
    </w:pPr>
  </w:p>
  <w:p w:rsidR="00C8793F" w:rsidRDefault="00C8793F" w:rsidP="00E43C26">
    <w:pPr>
      <w:pStyle w:val="Footer"/>
    </w:pPr>
  </w:p>
  <w:p w:rsidR="00C8793F" w:rsidRPr="00E43C26" w:rsidRDefault="00C8793F" w:rsidP="00E43C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6A0A14">
    <w:pPr>
      <w:pStyle w:val="Footer"/>
      <w:ind w:right="360"/>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C8793F" w:rsidRPr="004C2206">
      <w:tc>
        <w:tcPr>
          <w:tcW w:w="7656" w:type="dxa"/>
          <w:shd w:val="clear" w:color="auto" w:fill="auto"/>
        </w:tcPr>
        <w:p w:rsidR="00C8793F" w:rsidRPr="004C2206" w:rsidRDefault="00C8793F" w:rsidP="00A22DA3">
          <w:pPr>
            <w:pStyle w:val="Huisstijl-Koptekst"/>
          </w:pPr>
          <w:bookmarkStart w:id="24" w:name="bmVoettekstSectie2_2" w:colFirst="0" w:colLast="0"/>
          <w:r>
            <w:t>Achteroeverconcept, verkenning experimenteer- ruimte MLV (waterveiligheid)</w:t>
          </w:r>
        </w:p>
      </w:tc>
      <w:tc>
        <w:tcPr>
          <w:tcW w:w="766" w:type="dxa"/>
        </w:tcPr>
        <w:p w:rsidR="00C8793F" w:rsidRPr="00B32B0E" w:rsidRDefault="00C8793F" w:rsidP="00A22DA3">
          <w:pPr>
            <w:pStyle w:val="Huisstijl-Pagina"/>
          </w:pPr>
        </w:p>
      </w:tc>
    </w:tr>
    <w:bookmarkEnd w:id="24"/>
  </w:tbl>
  <w:p w:rsidR="00C8793F" w:rsidRPr="00A22DA3" w:rsidRDefault="00C8793F" w:rsidP="00A22D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6A0A14">
    <w:pPr>
      <w:pStyle w:val="Footer"/>
      <w:ind w:right="360"/>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C8793F" w:rsidRPr="004C2206">
      <w:tc>
        <w:tcPr>
          <w:tcW w:w="7656" w:type="dxa"/>
          <w:shd w:val="clear" w:color="auto" w:fill="auto"/>
        </w:tcPr>
        <w:p w:rsidR="00C8793F" w:rsidRPr="004C2206" w:rsidRDefault="00C8793F" w:rsidP="00E43C26">
          <w:pPr>
            <w:pStyle w:val="Huisstijl-Koptekst"/>
          </w:pPr>
          <w:bookmarkStart w:id="25" w:name="bmVoettekstSectie2_1" w:colFirst="0" w:colLast="0"/>
          <w:r>
            <w:t>Achteroeverconcept, verkenning experimenteer- ruimte MLV (waterveiligheid)</w:t>
          </w:r>
        </w:p>
      </w:tc>
      <w:tc>
        <w:tcPr>
          <w:tcW w:w="766" w:type="dxa"/>
        </w:tcPr>
        <w:p w:rsidR="00C8793F" w:rsidRPr="00B32B0E" w:rsidRDefault="00C8793F" w:rsidP="00E43C26">
          <w:pPr>
            <w:pStyle w:val="Huisstijl-Pagina"/>
          </w:pPr>
        </w:p>
      </w:tc>
    </w:tr>
  </w:tbl>
  <w:bookmarkEnd w:id="25"/>
  <w:p w:rsidR="00C8793F" w:rsidRPr="00EB7C9E" w:rsidRDefault="00C8793F" w:rsidP="00E43C26">
    <w:pPr>
      <w:pStyle w:val="Footer"/>
    </w:pPr>
    <w:r w:rsidRPr="000E1715">
      <w:fldChar w:fldCharType="begin"/>
    </w:r>
    <w:r w:rsidRPr="000E1715">
      <w:instrText xml:space="preserve"> set Seq</w:instrText>
    </w:r>
    <w:r>
      <w:instrText>2</w:instrText>
    </w:r>
    <w:r w:rsidRPr="000E1715">
      <w:instrText xml:space="preserve"> "</w:instrText>
    </w:r>
    <w:fldSimple w:instr=" SECTIONPAGES  ">
      <w:r w:rsidR="00320C72">
        <w:rPr>
          <w:noProof/>
        </w:rPr>
        <w:instrText>1</w:instrText>
      </w:r>
    </w:fldSimple>
    <w:r w:rsidRPr="000E1715">
      <w:instrText>"</w:instrText>
    </w:r>
    <w:r w:rsidRPr="000E1715">
      <w:fldChar w:fldCharType="separate"/>
    </w:r>
    <w:bookmarkStart w:id="26" w:name="Seq2"/>
    <w:r w:rsidR="00320C72">
      <w:rPr>
        <w:noProof/>
      </w:rPr>
      <w:t>1</w:t>
    </w:r>
    <w:bookmarkEnd w:id="26"/>
    <w:r w:rsidRPr="000E1715">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E43C26">
    <w:pPr>
      <w:pStyle w:val="Footer"/>
    </w:pPr>
  </w:p>
  <w:tbl>
    <w:tblPr>
      <w:tblW w:w="0" w:type="auto"/>
      <w:tblLayout w:type="fixed"/>
      <w:tblCellMar>
        <w:left w:w="0" w:type="dxa"/>
        <w:right w:w="0" w:type="dxa"/>
      </w:tblCellMar>
      <w:tblLook w:val="0000" w:firstRow="0" w:lastRow="0" w:firstColumn="0" w:lastColumn="0" w:noHBand="0" w:noVBand="0"/>
    </w:tblPr>
    <w:tblGrid>
      <w:gridCol w:w="7656"/>
      <w:gridCol w:w="766"/>
    </w:tblGrid>
    <w:tr w:rsidR="00C8793F" w:rsidRPr="004C2206">
      <w:tc>
        <w:tcPr>
          <w:tcW w:w="7656" w:type="dxa"/>
          <w:shd w:val="clear" w:color="auto" w:fill="auto"/>
        </w:tcPr>
        <w:p w:rsidR="00C8793F" w:rsidRPr="004C2206" w:rsidRDefault="00C8793F" w:rsidP="00E43C26">
          <w:pPr>
            <w:pStyle w:val="Huisstijl-Koptekst"/>
          </w:pPr>
        </w:p>
      </w:tc>
      <w:tc>
        <w:tcPr>
          <w:tcW w:w="766" w:type="dxa"/>
        </w:tcPr>
        <w:p w:rsidR="00C8793F" w:rsidRPr="00B32B0E" w:rsidRDefault="00C8793F" w:rsidP="00E43C26">
          <w:pPr>
            <w:pStyle w:val="Huisstijl-Pagina"/>
          </w:pPr>
        </w:p>
      </w:tc>
    </w:tr>
  </w:tbl>
  <w:p w:rsidR="00C8793F" w:rsidRPr="00EB7C9E" w:rsidRDefault="00C8793F" w:rsidP="00E43C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4E27A9">
    <w:pPr>
      <w:pStyle w:val="Footer"/>
      <w:ind w:right="360"/>
    </w:pPr>
    <w:r>
      <w:rPr>
        <w:noProof/>
        <w:lang w:eastAsia="zh-CN"/>
      </w:rPr>
      <mc:AlternateContent>
        <mc:Choice Requires="wps">
          <w:drawing>
            <wp:anchor distT="0" distB="0" distL="114300" distR="114300" simplePos="0" relativeHeight="251664384" behindDoc="0" locked="0" layoutInCell="1" allowOverlap="1" wp14:anchorId="47D09EA0" wp14:editId="2962335F">
              <wp:simplePos x="0" y="0"/>
              <wp:positionH relativeFrom="margin">
                <wp:posOffset>568960</wp:posOffset>
              </wp:positionH>
              <wp:positionV relativeFrom="paragraph">
                <wp:posOffset>118745</wp:posOffset>
              </wp:positionV>
              <wp:extent cx="4982845" cy="273050"/>
              <wp:effectExtent l="0" t="4445" r="1270"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784" w:type="dxa"/>
                            <w:tblInd w:w="-84" w:type="dxa"/>
                            <w:tblLayout w:type="fixed"/>
                            <w:tblCellMar>
                              <w:left w:w="0" w:type="dxa"/>
                              <w:right w:w="0" w:type="dxa"/>
                            </w:tblCellMar>
                            <w:tblLook w:val="0000" w:firstRow="0" w:lastRow="0" w:firstColumn="0" w:lastColumn="0" w:noHBand="0" w:noVBand="0"/>
                          </w:tblPr>
                          <w:tblGrid>
                            <w:gridCol w:w="7784"/>
                          </w:tblGrid>
                          <w:tr w:rsidR="00C8793F">
                            <w:tc>
                              <w:tcPr>
                                <w:tcW w:w="7784" w:type="dxa"/>
                                <w:shd w:val="clear" w:color="auto" w:fill="auto"/>
                              </w:tcPr>
                              <w:p w:rsidR="00C8793F" w:rsidRDefault="00C8793F" w:rsidP="001220C3">
                                <w:pPr>
                                  <w:pStyle w:val="Huisstijl-Koptekst"/>
                                  <w:jc w:val="right"/>
                                </w:pPr>
                                <w:bookmarkStart w:id="35" w:name="bmVoettekstSectie3_2" w:colFirst="0" w:colLast="0"/>
                                <w:r>
                                  <w:t>Jaarplan 2015</w:t>
                                </w:r>
                              </w:p>
                            </w:tc>
                          </w:tr>
                          <w:bookmarkEnd w:id="35"/>
                        </w:tbl>
                        <w:p w:rsidR="00C8793F" w:rsidRDefault="00C8793F" w:rsidP="00A45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5" type="#_x0000_t202" style="position:absolute;left:0;text-align:left;margin-left:44.8pt;margin-top:9.35pt;width:392.35pt;height:2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c7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" filled="f" stroked="f">
              <v:textbox>
                <w:txbxContent>
                  <w:tbl>
                    <w:tblPr>
                      <w:tblW w:w="7784" w:type="dxa"/>
                      <w:tblInd w:w="-84" w:type="dxa"/>
                      <w:tblLayout w:type="fixed"/>
                      <w:tblCellMar>
                        <w:left w:w="0" w:type="dxa"/>
                        <w:right w:w="0" w:type="dxa"/>
                      </w:tblCellMar>
                      <w:tblLook w:val="0000" w:firstRow="0" w:lastRow="0" w:firstColumn="0" w:lastColumn="0" w:noHBand="0" w:noVBand="0"/>
                    </w:tblPr>
                    <w:tblGrid>
                      <w:gridCol w:w="7784"/>
                    </w:tblGrid>
                    <w:tr w:rsidR="00C8793F">
                      <w:tc>
                        <w:tcPr>
                          <w:tcW w:w="7784" w:type="dxa"/>
                          <w:shd w:val="clear" w:color="auto" w:fill="auto"/>
                        </w:tcPr>
                        <w:p w:rsidR="00C8793F" w:rsidRDefault="00C8793F" w:rsidP="001220C3">
                          <w:pPr>
                            <w:pStyle w:val="Huisstijl-Koptekst"/>
                            <w:jc w:val="right"/>
                          </w:pPr>
                          <w:bookmarkStart w:id="36" w:name="bmVoettekstSectie3_2" w:colFirst="0" w:colLast="0"/>
                          <w:r>
                            <w:t>Jaarplan 2015</w:t>
                          </w:r>
                        </w:p>
                      </w:tc>
                    </w:tr>
                    <w:bookmarkEnd w:id="36"/>
                  </w:tbl>
                  <w:p w:rsidR="00C8793F" w:rsidRDefault="00C8793F" w:rsidP="00A45B92"/>
                </w:txbxContent>
              </v:textbox>
              <w10:wrap anchorx="margin"/>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854"/>
    </w:tblGrid>
    <w:tr w:rsidR="00C8793F" w:rsidRPr="004C2206">
      <w:tc>
        <w:tcPr>
          <w:tcW w:w="854" w:type="dxa"/>
        </w:tcPr>
        <w:p w:rsidR="00C8793F" w:rsidRPr="00A21DE8" w:rsidRDefault="00C8793F" w:rsidP="00A45B92">
          <w:pPr>
            <w:pStyle w:val="Huisstijl-Pagina"/>
            <w:jc w:val="left"/>
          </w:pPr>
          <w:r w:rsidRPr="007D5040">
            <w:fldChar w:fldCharType="begin"/>
          </w:r>
          <w:r w:rsidRPr="007D5040">
            <w:instrText xml:space="preserve"> PAGE</w:instrText>
          </w:r>
          <w:r w:rsidRPr="007D5040">
            <w:fldChar w:fldCharType="separate"/>
          </w:r>
          <w:r w:rsidR="00320C72">
            <w:t>40</w:t>
          </w:r>
          <w:r w:rsidRPr="007D5040">
            <w:fldChar w:fldCharType="end"/>
          </w:r>
        </w:p>
      </w:tc>
    </w:tr>
  </w:tbl>
  <w:p w:rsidR="00C8793F" w:rsidRPr="00B24026" w:rsidRDefault="00C8793F" w:rsidP="00A45B9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8B1324">
    <w:pPr>
      <w:pStyle w:val="Footer"/>
      <w:ind w:right="360"/>
    </w:pPr>
    <w:r>
      <w:rPr>
        <w:noProof/>
        <w:lang w:eastAsia="zh-CN"/>
      </w:rPr>
      <mc:AlternateContent>
        <mc:Choice Requires="wps">
          <w:drawing>
            <wp:anchor distT="0" distB="0" distL="114300" distR="114300" simplePos="0" relativeHeight="251663360" behindDoc="0" locked="0" layoutInCell="1" allowOverlap="1" wp14:anchorId="375995C9" wp14:editId="02D4046F">
              <wp:simplePos x="0" y="0"/>
              <wp:positionH relativeFrom="margin">
                <wp:align>right</wp:align>
              </wp:positionH>
              <wp:positionV relativeFrom="paragraph">
                <wp:posOffset>114935</wp:posOffset>
              </wp:positionV>
              <wp:extent cx="814705" cy="260350"/>
              <wp:effectExtent l="4445" t="635" r="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94" w:type="dxa"/>
                            <w:tblInd w:w="-14" w:type="dxa"/>
                            <w:tblLayout w:type="fixed"/>
                            <w:tblCellMar>
                              <w:left w:w="0" w:type="dxa"/>
                              <w:right w:w="0" w:type="dxa"/>
                            </w:tblCellMar>
                            <w:tblLook w:val="0000" w:firstRow="0" w:lastRow="0" w:firstColumn="0" w:lastColumn="0" w:noHBand="0" w:noVBand="0"/>
                          </w:tblPr>
                          <w:tblGrid>
                            <w:gridCol w:w="1094"/>
                          </w:tblGrid>
                          <w:tr w:rsidR="00C8793F">
                            <w:tc>
                              <w:tcPr>
                                <w:tcW w:w="1094" w:type="dxa"/>
                                <w:shd w:val="clear" w:color="auto" w:fill="auto"/>
                                <w:tcMar>
                                  <w:right w:w="85" w:type="dxa"/>
                                </w:tcMar>
                              </w:tcPr>
                              <w:p w:rsidR="00C8793F" w:rsidRPr="007D5040" w:rsidRDefault="00C8793F" w:rsidP="004E27A9">
                                <w:pPr>
                                  <w:pStyle w:val="Huisstijl-Pagina"/>
                                </w:pPr>
                                <w:r w:rsidRPr="007D5040">
                                  <w:fldChar w:fldCharType="begin"/>
                                </w:r>
                                <w:r w:rsidRPr="007D5040">
                                  <w:instrText xml:space="preserve"> PAGE</w:instrText>
                                </w:r>
                                <w:r w:rsidRPr="007D5040">
                                  <w:fldChar w:fldCharType="separate"/>
                                </w:r>
                                <w:r w:rsidR="00320C72">
                                  <w:t>39</w:t>
                                </w:r>
                                <w:r w:rsidRPr="007D5040">
                                  <w:fldChar w:fldCharType="end"/>
                                </w:r>
                              </w:p>
                            </w:tc>
                          </w:tr>
                        </w:tbl>
                        <w:p w:rsidR="00C8793F" w:rsidRDefault="00C8793F" w:rsidP="006A0A1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6" type="#_x0000_t202" style="position:absolute;left:0;text-align:left;margin-left:12.95pt;margin-top:9.05pt;width:64.15pt;height:20.5pt;z-index:25166336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yyuAIAAL8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" filled="f" stroked="f">
              <v:textbox>
                <w:txbxContent>
                  <w:tbl>
                    <w:tblPr>
                      <w:tblW w:w="1094" w:type="dxa"/>
                      <w:tblInd w:w="-14" w:type="dxa"/>
                      <w:tblLayout w:type="fixed"/>
                      <w:tblCellMar>
                        <w:left w:w="0" w:type="dxa"/>
                        <w:right w:w="0" w:type="dxa"/>
                      </w:tblCellMar>
                      <w:tblLook w:val="0000" w:firstRow="0" w:lastRow="0" w:firstColumn="0" w:lastColumn="0" w:noHBand="0" w:noVBand="0"/>
                    </w:tblPr>
                    <w:tblGrid>
                      <w:gridCol w:w="1094"/>
                    </w:tblGrid>
                    <w:tr w:rsidR="00C8793F">
                      <w:tc>
                        <w:tcPr>
                          <w:tcW w:w="1094" w:type="dxa"/>
                          <w:shd w:val="clear" w:color="auto" w:fill="auto"/>
                          <w:tcMar>
                            <w:right w:w="85" w:type="dxa"/>
                          </w:tcMar>
                        </w:tcPr>
                        <w:p w:rsidR="00C8793F" w:rsidRPr="007D5040" w:rsidRDefault="00C8793F" w:rsidP="004E27A9">
                          <w:pPr>
                            <w:pStyle w:val="Huisstijl-Pagina"/>
                          </w:pPr>
                          <w:r w:rsidRPr="007D5040">
                            <w:fldChar w:fldCharType="begin"/>
                          </w:r>
                          <w:r w:rsidRPr="007D5040">
                            <w:instrText xml:space="preserve"> PAGE</w:instrText>
                          </w:r>
                          <w:r w:rsidRPr="007D5040">
                            <w:fldChar w:fldCharType="separate"/>
                          </w:r>
                          <w:r w:rsidR="00320C72">
                            <w:t>39</w:t>
                          </w:r>
                          <w:r w:rsidRPr="007D5040">
                            <w:fldChar w:fldCharType="end"/>
                          </w:r>
                        </w:p>
                      </w:tc>
                    </w:tr>
                  </w:tbl>
                  <w:p w:rsidR="00C8793F" w:rsidRDefault="00C8793F" w:rsidP="006A0A14"/>
                </w:txbxContent>
              </v:textbox>
              <w10:wrap anchorx="margin"/>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7371"/>
    </w:tblGrid>
    <w:tr w:rsidR="00C8793F" w:rsidRPr="004C2206">
      <w:tc>
        <w:tcPr>
          <w:tcW w:w="7371" w:type="dxa"/>
          <w:shd w:val="clear" w:color="auto" w:fill="auto"/>
        </w:tcPr>
        <w:p w:rsidR="00C8793F" w:rsidRPr="004C2206" w:rsidRDefault="00C8793F" w:rsidP="006A0A14">
          <w:pPr>
            <w:pStyle w:val="Huisstijl-Koptekst"/>
          </w:pPr>
          <w:bookmarkStart w:id="37" w:name="bmVoettekstSectie3_1" w:colFirst="0" w:colLast="0"/>
          <w:r>
            <w:t>Jaarplan 2015</w:t>
          </w:r>
        </w:p>
      </w:tc>
    </w:tr>
  </w:tbl>
  <w:bookmarkEnd w:id="37"/>
  <w:p w:rsidR="00C8793F" w:rsidRPr="000E1715" w:rsidRDefault="00C8793F" w:rsidP="001220C3">
    <w:pPr>
      <w:pStyle w:val="Footer"/>
    </w:pPr>
    <w:r w:rsidRPr="000E1715">
      <w:fldChar w:fldCharType="begin"/>
    </w:r>
    <w:r w:rsidRPr="000E1715">
      <w:instrText xml:space="preserve"> set Seq</w:instrText>
    </w:r>
    <w:r>
      <w:instrText>3</w:instrText>
    </w:r>
    <w:r w:rsidRPr="000E1715">
      <w:instrText xml:space="preserve"> "</w:instrText>
    </w:r>
    <w:fldSimple w:instr=" SECTIONPAGES  ">
      <w:r w:rsidR="00320C72">
        <w:rPr>
          <w:noProof/>
        </w:rPr>
        <w:instrText>37</w:instrText>
      </w:r>
    </w:fldSimple>
    <w:r w:rsidRPr="000E1715">
      <w:instrText>"</w:instrText>
    </w:r>
    <w:r w:rsidRPr="000E1715">
      <w:fldChar w:fldCharType="separate"/>
    </w:r>
    <w:bookmarkStart w:id="38" w:name="Seq3"/>
    <w:r w:rsidR="00320C72">
      <w:rPr>
        <w:noProof/>
      </w:rPr>
      <w:t>37</w:t>
    </w:r>
    <w:bookmarkEnd w:id="38"/>
    <w:r w:rsidRPr="000E171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93F" w:rsidRDefault="00C8793F">
      <w:r>
        <w:separator/>
      </w:r>
    </w:p>
  </w:footnote>
  <w:footnote w:type="continuationSeparator" w:id="0">
    <w:p w:rsidR="00C8793F" w:rsidRDefault="00C8793F">
      <w:r>
        <w:continuationSeparator/>
      </w:r>
    </w:p>
  </w:footnote>
  <w:footnote w:id="1">
    <w:p w:rsidR="00C8793F" w:rsidRPr="00BA59BA" w:rsidRDefault="00C8793F">
      <w:pPr>
        <w:pStyle w:val="FootnoteText"/>
        <w:rPr>
          <w:lang w:val="en-US"/>
        </w:rPr>
      </w:pPr>
      <w:r>
        <w:rPr>
          <w:rStyle w:val="FootnoteReference"/>
        </w:rPr>
        <w:footnoteRef/>
      </w:r>
      <w:r>
        <w:t xml:space="preserve"> </w:t>
      </w:r>
      <w:hyperlink r:id="rId1" w:history="1">
        <w:r w:rsidRPr="007D2911">
          <w:rPr>
            <w:rStyle w:val="Hyperlink"/>
          </w:rPr>
          <w:t>http://www.innoverenmetwater.nl/upload/documents/Achter%20de%20oever%20liggen%20kansen%20(rapport).pdf</w:t>
        </w:r>
      </w:hyperlink>
      <w:r>
        <w:t xml:space="preserve"> </w:t>
      </w:r>
    </w:p>
  </w:footnote>
  <w:footnote w:id="2">
    <w:p w:rsidR="00C8793F" w:rsidRPr="00C8793F" w:rsidRDefault="00C8793F" w:rsidP="00EB54BD">
      <w:pPr>
        <w:pStyle w:val="FootnoteText"/>
        <w:rPr>
          <w:rFonts w:ascii="Calibri" w:hAnsi="Calibri"/>
          <w:sz w:val="16"/>
          <w:szCs w:val="16"/>
        </w:rPr>
      </w:pPr>
      <w:r w:rsidRPr="00C8793F">
        <w:rPr>
          <w:rStyle w:val="FootnoteReference"/>
          <w:rFonts w:ascii="Calibri" w:hAnsi="Calibri"/>
          <w:sz w:val="16"/>
          <w:szCs w:val="16"/>
        </w:rPr>
        <w:footnoteRef/>
      </w:r>
      <w:r w:rsidRPr="00C8793F">
        <w:rPr>
          <w:rFonts w:ascii="Calibri" w:hAnsi="Calibri"/>
          <w:sz w:val="16"/>
          <w:szCs w:val="16"/>
        </w:rPr>
        <w:t xml:space="preserve"> Met volg- en stuursysteem wordt gedoeld op een meetsysteem wat operationele informatie verschaft nodig voor en goede aansturing van de productieprocessen en inzicht verschaft in het behalen van de maatschappelijke doelstellingen gekoppeld aan de pilots.</w:t>
      </w:r>
    </w:p>
  </w:footnote>
  <w:footnote w:id="3">
    <w:p w:rsidR="00C8793F" w:rsidRPr="00C8793F" w:rsidRDefault="00C8793F" w:rsidP="00EB54BD">
      <w:pPr>
        <w:pStyle w:val="FootnoteText"/>
        <w:rPr>
          <w:rFonts w:ascii="Calibri" w:hAnsi="Calibri"/>
          <w:sz w:val="16"/>
          <w:szCs w:val="16"/>
        </w:rPr>
      </w:pPr>
      <w:r w:rsidRPr="00C8793F">
        <w:rPr>
          <w:rStyle w:val="FootnoteReference"/>
          <w:rFonts w:ascii="Calibri" w:hAnsi="Calibri"/>
          <w:sz w:val="16"/>
          <w:szCs w:val="16"/>
        </w:rPr>
        <w:footnoteRef/>
      </w:r>
      <w:r w:rsidRPr="00C8793F">
        <w:rPr>
          <w:rFonts w:ascii="Calibri" w:hAnsi="Calibri"/>
          <w:sz w:val="16"/>
          <w:szCs w:val="16"/>
        </w:rPr>
        <w:t xml:space="preserve"> Jonge krabben blijken holen tot 50 cm diep te graven. De vraag is wat dit betekent voor zoute kwel en dijk stabiliteit bassin.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580167">
    <w:r>
      <w:rPr>
        <w:noProof/>
        <w:lang w:eastAsia="zh-CN"/>
      </w:rPr>
      <mc:AlternateContent>
        <mc:Choice Requires="wps">
          <w:drawing>
            <wp:anchor distT="0" distB="0" distL="114300" distR="114300" simplePos="0" relativeHeight="251650048" behindDoc="1" locked="0" layoutInCell="1" allowOverlap="1" wp14:anchorId="6D55FEB3" wp14:editId="171900BB">
              <wp:simplePos x="0" y="0"/>
              <wp:positionH relativeFrom="page">
                <wp:posOffset>4212590</wp:posOffset>
              </wp:positionH>
              <wp:positionV relativeFrom="page">
                <wp:posOffset>467995</wp:posOffset>
              </wp:positionV>
              <wp:extent cx="3239770" cy="1259840"/>
              <wp:effectExtent l="0" t="0" r="17780" b="1651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1" w:name="bmLogoSectie1_1" w:colFirst="0" w:colLast="0"/>
                                <w:r>
                                  <w:rPr>
                                    <w:noProof/>
                                    <w:lang w:eastAsia="zh-CN"/>
                                  </w:rPr>
                                  <w:drawing>
                                    <wp:inline distT="0" distB="0" distL="0" distR="0" wp14:anchorId="411501AF" wp14:editId="5DEE61CD">
                                      <wp:extent cx="1225296" cy="35204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
                        </w:tbl>
                        <w:p w:rsidR="00C8793F" w:rsidRDefault="00C8793F" w:rsidP="0058016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31.7pt;margin-top:36.85pt;width:255.1pt;height:99.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orrwIAAKs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2" w:name="bmLogoSectie1_1" w:colFirst="0" w:colLast="0"/>
                          <w:r>
                            <w:rPr>
                              <w:noProof/>
                              <w:lang w:eastAsia="zh-CN"/>
                            </w:rPr>
                            <w:drawing>
                              <wp:inline distT="0" distB="0" distL="0" distR="0" wp14:anchorId="411501AF" wp14:editId="5DEE61CD">
                                <wp:extent cx="1225296" cy="35204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
                  </w:tbl>
                  <w:p w:rsidR="00C8793F" w:rsidRDefault="00C8793F" w:rsidP="00580167"/>
                </w:txbxContent>
              </v:textbox>
              <w10:wrap anchorx="page" anchory="page"/>
            </v:shape>
          </w:pict>
        </mc:Fallback>
      </mc:AlternateContent>
    </w:r>
  </w:p>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p w:rsidR="00C8793F" w:rsidRDefault="00C8793F" w:rsidP="00580167"/>
  <w:tbl>
    <w:tblPr>
      <w:tblW w:w="0" w:type="auto"/>
      <w:tblInd w:w="567" w:type="dxa"/>
      <w:tblLayout w:type="fixed"/>
      <w:tblCellMar>
        <w:left w:w="0" w:type="dxa"/>
        <w:right w:w="0" w:type="dxa"/>
      </w:tblCellMar>
      <w:tblLook w:val="0000" w:firstRow="0" w:lastRow="0" w:firstColumn="0" w:lastColumn="0" w:noHBand="0" w:noVBand="0"/>
    </w:tblPr>
    <w:tblGrid>
      <w:gridCol w:w="6237"/>
    </w:tblGrid>
    <w:tr w:rsidR="00C8793F" w:rsidRPr="004C2206">
      <w:trPr>
        <w:trHeight w:hRule="exact" w:val="2041"/>
      </w:trPr>
      <w:tc>
        <w:tcPr>
          <w:tcW w:w="6237" w:type="dxa"/>
          <w:shd w:val="clear" w:color="auto" w:fill="auto"/>
        </w:tcPr>
        <w:p w:rsidR="00C8793F" w:rsidRDefault="00C8793F" w:rsidP="002C7CF1">
          <w:pPr>
            <w:pStyle w:val="Huisstijl-Titel"/>
          </w:pPr>
          <w:bookmarkStart w:id="3" w:name="bmTitel1" w:colFirst="0" w:colLast="0"/>
          <w:r>
            <w:t xml:space="preserve">Achteroever Wieringermeer </w:t>
          </w:r>
        </w:p>
        <w:p w:rsidR="00C8793F" w:rsidRDefault="00C8793F" w:rsidP="002C7CF1">
          <w:pPr>
            <w:pStyle w:val="Huisstijl-Subtitel"/>
          </w:pPr>
        </w:p>
        <w:p w:rsidR="00C8793F" w:rsidRDefault="00C8793F" w:rsidP="00141E92">
          <w:pPr>
            <w:pStyle w:val="Huisstijl-Subtitel"/>
          </w:pPr>
          <w:r>
            <w:t>Jaarplan 2015</w:t>
          </w:r>
        </w:p>
      </w:tc>
    </w:tr>
    <w:bookmarkEnd w:id="3"/>
  </w:tbl>
  <w:p w:rsidR="00C8793F" w:rsidRPr="00E81BD8" w:rsidRDefault="00C8793F" w:rsidP="00580167"/>
  <w:p w:rsidR="00C8793F" w:rsidRPr="00E81BD8" w:rsidRDefault="00C8793F" w:rsidP="00580167"/>
  <w:p w:rsidR="00C8793F" w:rsidRPr="00E81BD8" w:rsidRDefault="00C8793F" w:rsidP="00580167"/>
  <w:p w:rsidR="00C8793F" w:rsidRPr="00580167" w:rsidRDefault="00AE6465" w:rsidP="00580167">
    <w:pPr>
      <w:pStyle w:val="Header"/>
    </w:pPr>
    <w:r>
      <w:rPr>
        <w:noProof/>
        <w:lang w:eastAsia="zh-CN"/>
      </w:rPr>
      <mc:AlternateContent>
        <mc:Choice Requires="wps">
          <w:drawing>
            <wp:anchor distT="0" distB="0" distL="114300" distR="114300" simplePos="0" relativeHeight="251656192" behindDoc="0" locked="0" layoutInCell="1" allowOverlap="1" wp14:anchorId="3315AE7E" wp14:editId="61D3DAFB">
              <wp:simplePos x="0" y="0"/>
              <wp:positionH relativeFrom="page">
                <wp:posOffset>1609725</wp:posOffset>
              </wp:positionH>
              <wp:positionV relativeFrom="page">
                <wp:posOffset>5010150</wp:posOffset>
              </wp:positionV>
              <wp:extent cx="4787900" cy="2362200"/>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37"/>
                          </w:tblGrid>
                          <w:tr w:rsidR="00C8793F">
                            <w:tc>
                              <w:tcPr>
                                <w:tcW w:w="6237" w:type="dxa"/>
                                <w:shd w:val="clear" w:color="auto" w:fill="auto"/>
                              </w:tcPr>
                              <w:p w:rsidR="00C8793F" w:rsidRDefault="00C8793F" w:rsidP="00564E53">
                                <w:pPr>
                                  <w:pStyle w:val="Huisstijl-Gegeven"/>
                                </w:pPr>
                                <w:bookmarkStart w:id="4" w:name="bmAuteurs1" w:colFirst="0" w:colLast="0"/>
                                <w:r>
                                  <w:t>Remco van Ek</w:t>
                                </w:r>
                                <w:r w:rsidR="008B64C9">
                                  <w:t xml:space="preserve"> (Deltares)</w:t>
                                </w:r>
                              </w:p>
                              <w:p w:rsidR="00AE6465" w:rsidRDefault="00AE6465" w:rsidP="00564E53">
                                <w:pPr>
                                  <w:pStyle w:val="Huisstijl-Gegeven"/>
                                </w:pPr>
                                <w:r>
                                  <w:t>Roel Doef (Rijkswaterstaat)</w:t>
                                </w:r>
                              </w:p>
                              <w:p w:rsidR="00AE6465" w:rsidRDefault="008B64C9" w:rsidP="00564E53">
                                <w:pPr>
                                  <w:pStyle w:val="Huisstijl-Gegeven"/>
                                </w:pPr>
                                <w:r>
                                  <w:t>Rein Kruk (Provincie Noord-Holland)</w:t>
                                </w:r>
                              </w:p>
                              <w:p w:rsidR="00AE6465" w:rsidRPr="008B64C9" w:rsidRDefault="00AE6465" w:rsidP="00564E53">
                                <w:pPr>
                                  <w:pStyle w:val="Huisstijl-Gegeven"/>
                                  <w:rPr>
                                    <w:lang w:val="de-DE"/>
                                  </w:rPr>
                                </w:pPr>
                                <w:r w:rsidRPr="008B64C9">
                                  <w:rPr>
                                    <w:lang w:val="de-DE"/>
                                  </w:rPr>
                                  <w:t>Karel Bruin</w:t>
                                </w:r>
                                <w:r w:rsidR="008B64C9" w:rsidRPr="008B64C9">
                                  <w:rPr>
                                    <w:lang w:val="de-DE"/>
                                  </w:rPr>
                                  <w:t>-</w:t>
                                </w:r>
                                <w:r w:rsidRPr="008B64C9">
                                  <w:rPr>
                                    <w:lang w:val="de-DE"/>
                                  </w:rPr>
                                  <w:t>Baerts</w:t>
                                </w:r>
                                <w:r w:rsidR="008B64C9" w:rsidRPr="008B64C9">
                                  <w:rPr>
                                    <w:lang w:val="de-DE"/>
                                  </w:rPr>
                                  <w:t xml:space="preserve"> (HH  Hollandsnoorderkwartier)</w:t>
                                </w:r>
                              </w:p>
                              <w:p w:rsidR="00AE6465" w:rsidRDefault="00AE6465" w:rsidP="00564E53">
                                <w:pPr>
                                  <w:pStyle w:val="Huisstijl-Gegeven"/>
                                </w:pPr>
                                <w:r>
                                  <w:t xml:space="preserve">Grada van </w:t>
                                </w:r>
                                <w:r w:rsidR="008B64C9">
                                  <w:t>Deutekom (Gemeente Hollands Kroon)</w:t>
                                </w:r>
                              </w:p>
                              <w:p w:rsidR="00AE6465" w:rsidRDefault="00AE6465" w:rsidP="00564E53">
                                <w:pPr>
                                  <w:pStyle w:val="Huisstijl-Gegeven"/>
                                </w:pPr>
                                <w:r>
                                  <w:t>Wouter de Zeeuw (FOM Consultants)</w:t>
                                </w:r>
                              </w:p>
                              <w:p w:rsidR="008B64C9" w:rsidRPr="001C4A89" w:rsidRDefault="00AE6465" w:rsidP="008B64C9">
                                <w:pPr>
                                  <w:pStyle w:val="Huisstijl-Gegeven"/>
                                </w:pPr>
                                <w:r w:rsidRPr="001C4A89">
                                  <w:t>Sjaak Beentjes</w:t>
                                </w:r>
                                <w:r w:rsidR="008B64C9" w:rsidRPr="001C4A89">
                                  <w:t xml:space="preserve"> (FOM Consultants)</w:t>
                                </w:r>
                              </w:p>
                              <w:p w:rsidR="00AE6465" w:rsidRPr="008B64C9" w:rsidRDefault="00AE6465" w:rsidP="00564E53">
                                <w:pPr>
                                  <w:pStyle w:val="Huisstijl-Gegeven"/>
                                </w:pPr>
                                <w:r w:rsidRPr="008B64C9">
                                  <w:t>Andre Oldekamp</w:t>
                                </w:r>
                                <w:r w:rsidR="008B64C9" w:rsidRPr="008B64C9">
                                  <w:t xml:space="preserve"> (De Ruimte Advies)</w:t>
                                </w:r>
                              </w:p>
                              <w:p w:rsidR="00AE6465" w:rsidRPr="008B64C9" w:rsidRDefault="00AE6465" w:rsidP="00564E53">
                                <w:pPr>
                                  <w:pStyle w:val="Huisstijl-Gegeven"/>
                                </w:pPr>
                              </w:p>
                              <w:p w:rsidR="00C8793F" w:rsidRDefault="00C8793F" w:rsidP="00564E53">
                                <w:pPr>
                                  <w:pStyle w:val="Huisstijl-Gegeven"/>
                                </w:pPr>
                                <w:r>
                                  <w:t>M.m.v.</w:t>
                                </w:r>
                              </w:p>
                              <w:p w:rsidR="00C8793F" w:rsidRDefault="00C8793F" w:rsidP="00564E53">
                                <w:pPr>
                                  <w:pStyle w:val="Huisstijl-Gegeven"/>
                                </w:pPr>
                                <w:r>
                                  <w:t>Ronald Hand (proeftuin Zwaagdijk)</w:t>
                                </w:r>
                                <w:r w:rsidR="00AE6465">
                                  <w:t xml:space="preserve">, </w:t>
                                </w:r>
                                <w:r w:rsidR="001C4A89">
                                  <w:t xml:space="preserve">Andre Seinen (Meromar Seafoods BV), </w:t>
                                </w:r>
                                <w:r>
                                  <w:t>Robin Konijn (Zilt proefbedrijf)</w:t>
                                </w:r>
                              </w:p>
                              <w:p w:rsidR="00C8793F" w:rsidRPr="00564E53" w:rsidRDefault="00C8793F" w:rsidP="00AE6465">
                                <w:pPr>
                                  <w:pStyle w:val="Huisstijl-Gegeven"/>
                                </w:pPr>
                                <w:r>
                                  <w:t>Jaap Quak (Sportvisserij Nederland)</w:t>
                                </w:r>
                                <w:r w:rsidR="00AE6465">
                                  <w:t xml:space="preserve">, </w:t>
                                </w:r>
                                <w:r>
                                  <w:t>Carien Verbeek (Rijkswaterstaat)</w:t>
                                </w:r>
                                <w:r w:rsidR="00AE6465">
                                  <w:t xml:space="preserve">, </w:t>
                                </w:r>
                                <w:r>
                                  <w:t>Kymo Slager (Deltares)</w:t>
                                </w:r>
                              </w:p>
                            </w:tc>
                          </w:tr>
                          <w:bookmarkEnd w:id="4"/>
                        </w:tbl>
                        <w:p w:rsidR="00C8793F" w:rsidRDefault="00C8793F" w:rsidP="000369FA">
                          <w:pPr>
                            <w:pStyle w:val="Header"/>
                          </w:pPr>
                        </w:p>
                        <w:p w:rsidR="00C8793F" w:rsidRDefault="00C87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26.75pt;margin-top:394.5pt;width:377pt;height:18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3k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" filled="f" stroked="f">
              <v:textbox>
                <w:txbxContent>
                  <w:tbl>
                    <w:tblPr>
                      <w:tblW w:w="0" w:type="auto"/>
                      <w:tblLayout w:type="fixed"/>
                      <w:tblCellMar>
                        <w:left w:w="0" w:type="dxa"/>
                        <w:right w:w="0" w:type="dxa"/>
                      </w:tblCellMar>
                      <w:tblLook w:val="0000" w:firstRow="0" w:lastRow="0" w:firstColumn="0" w:lastColumn="0" w:noHBand="0" w:noVBand="0"/>
                    </w:tblPr>
                    <w:tblGrid>
                      <w:gridCol w:w="6237"/>
                    </w:tblGrid>
                    <w:tr w:rsidR="00C8793F">
                      <w:tc>
                        <w:tcPr>
                          <w:tcW w:w="6237" w:type="dxa"/>
                          <w:shd w:val="clear" w:color="auto" w:fill="auto"/>
                        </w:tcPr>
                        <w:p w:rsidR="00C8793F" w:rsidRDefault="00C8793F" w:rsidP="00564E53">
                          <w:pPr>
                            <w:pStyle w:val="Huisstijl-Gegeven"/>
                          </w:pPr>
                          <w:bookmarkStart w:id="5" w:name="bmAuteurs1" w:colFirst="0" w:colLast="0"/>
                          <w:r>
                            <w:t>Remco van Ek</w:t>
                          </w:r>
                          <w:r w:rsidR="008B64C9">
                            <w:t xml:space="preserve"> (Deltares)</w:t>
                          </w:r>
                        </w:p>
                        <w:p w:rsidR="00AE6465" w:rsidRDefault="00AE6465" w:rsidP="00564E53">
                          <w:pPr>
                            <w:pStyle w:val="Huisstijl-Gegeven"/>
                          </w:pPr>
                          <w:r>
                            <w:t>Roel Doef (Rijkswaterstaat)</w:t>
                          </w:r>
                        </w:p>
                        <w:p w:rsidR="00AE6465" w:rsidRDefault="008B64C9" w:rsidP="00564E53">
                          <w:pPr>
                            <w:pStyle w:val="Huisstijl-Gegeven"/>
                          </w:pPr>
                          <w:r>
                            <w:t>Rein Kruk (Provincie Noord-Holland)</w:t>
                          </w:r>
                        </w:p>
                        <w:p w:rsidR="00AE6465" w:rsidRPr="008B64C9" w:rsidRDefault="00AE6465" w:rsidP="00564E53">
                          <w:pPr>
                            <w:pStyle w:val="Huisstijl-Gegeven"/>
                            <w:rPr>
                              <w:lang w:val="de-DE"/>
                            </w:rPr>
                          </w:pPr>
                          <w:r w:rsidRPr="008B64C9">
                            <w:rPr>
                              <w:lang w:val="de-DE"/>
                            </w:rPr>
                            <w:t>Karel Bruin</w:t>
                          </w:r>
                          <w:r w:rsidR="008B64C9" w:rsidRPr="008B64C9">
                            <w:rPr>
                              <w:lang w:val="de-DE"/>
                            </w:rPr>
                            <w:t>-</w:t>
                          </w:r>
                          <w:r w:rsidRPr="008B64C9">
                            <w:rPr>
                              <w:lang w:val="de-DE"/>
                            </w:rPr>
                            <w:t>Baerts</w:t>
                          </w:r>
                          <w:r w:rsidR="008B64C9" w:rsidRPr="008B64C9">
                            <w:rPr>
                              <w:lang w:val="de-DE"/>
                            </w:rPr>
                            <w:t xml:space="preserve"> (HH  Hollandsnoorderkwartier)</w:t>
                          </w:r>
                        </w:p>
                        <w:p w:rsidR="00AE6465" w:rsidRDefault="00AE6465" w:rsidP="00564E53">
                          <w:pPr>
                            <w:pStyle w:val="Huisstijl-Gegeven"/>
                          </w:pPr>
                          <w:r>
                            <w:t xml:space="preserve">Grada van </w:t>
                          </w:r>
                          <w:r w:rsidR="008B64C9">
                            <w:t>Deutekom (Gemeente Hollands Kroon)</w:t>
                          </w:r>
                        </w:p>
                        <w:p w:rsidR="00AE6465" w:rsidRDefault="00AE6465" w:rsidP="00564E53">
                          <w:pPr>
                            <w:pStyle w:val="Huisstijl-Gegeven"/>
                          </w:pPr>
                          <w:r>
                            <w:t>Wouter de Zeeuw (FOM Consultants)</w:t>
                          </w:r>
                        </w:p>
                        <w:p w:rsidR="008B64C9" w:rsidRPr="001C4A89" w:rsidRDefault="00AE6465" w:rsidP="008B64C9">
                          <w:pPr>
                            <w:pStyle w:val="Huisstijl-Gegeven"/>
                          </w:pPr>
                          <w:r w:rsidRPr="001C4A89">
                            <w:t>Sjaak Beentjes</w:t>
                          </w:r>
                          <w:r w:rsidR="008B64C9" w:rsidRPr="001C4A89">
                            <w:t xml:space="preserve"> (FOM Consultants)</w:t>
                          </w:r>
                        </w:p>
                        <w:p w:rsidR="00AE6465" w:rsidRPr="008B64C9" w:rsidRDefault="00AE6465" w:rsidP="00564E53">
                          <w:pPr>
                            <w:pStyle w:val="Huisstijl-Gegeven"/>
                          </w:pPr>
                          <w:r w:rsidRPr="008B64C9">
                            <w:t>Andre Oldekamp</w:t>
                          </w:r>
                          <w:r w:rsidR="008B64C9" w:rsidRPr="008B64C9">
                            <w:t xml:space="preserve"> (De Ruimte Advies)</w:t>
                          </w:r>
                        </w:p>
                        <w:p w:rsidR="00AE6465" w:rsidRPr="008B64C9" w:rsidRDefault="00AE6465" w:rsidP="00564E53">
                          <w:pPr>
                            <w:pStyle w:val="Huisstijl-Gegeven"/>
                          </w:pPr>
                        </w:p>
                        <w:p w:rsidR="00C8793F" w:rsidRDefault="00C8793F" w:rsidP="00564E53">
                          <w:pPr>
                            <w:pStyle w:val="Huisstijl-Gegeven"/>
                          </w:pPr>
                          <w:r>
                            <w:t>M.m.v.</w:t>
                          </w:r>
                        </w:p>
                        <w:p w:rsidR="00C8793F" w:rsidRDefault="00C8793F" w:rsidP="00564E53">
                          <w:pPr>
                            <w:pStyle w:val="Huisstijl-Gegeven"/>
                          </w:pPr>
                          <w:r>
                            <w:t>Ronald Hand (proeftuin Zwaagdijk)</w:t>
                          </w:r>
                          <w:r w:rsidR="00AE6465">
                            <w:t xml:space="preserve">, </w:t>
                          </w:r>
                          <w:r w:rsidR="001C4A89">
                            <w:t xml:space="preserve">Andre Seinen (Meromar Seafoods BV), </w:t>
                          </w:r>
                          <w:r>
                            <w:t>Robin Konijn (Zilt proefbedrijf)</w:t>
                          </w:r>
                        </w:p>
                        <w:p w:rsidR="00C8793F" w:rsidRPr="00564E53" w:rsidRDefault="00C8793F" w:rsidP="00AE6465">
                          <w:pPr>
                            <w:pStyle w:val="Huisstijl-Gegeven"/>
                          </w:pPr>
                          <w:r>
                            <w:t>Jaap Quak (Sportvisserij Nederland)</w:t>
                          </w:r>
                          <w:r w:rsidR="00AE6465">
                            <w:t xml:space="preserve">, </w:t>
                          </w:r>
                          <w:r>
                            <w:t>Carien Verbeek (Rijkswaterstaat)</w:t>
                          </w:r>
                          <w:r w:rsidR="00AE6465">
                            <w:t xml:space="preserve">, </w:t>
                          </w:r>
                          <w:r>
                            <w:t>Kymo Slager (Deltares)</w:t>
                          </w:r>
                        </w:p>
                      </w:tc>
                    </w:tr>
                    <w:bookmarkEnd w:id="5"/>
                  </w:tbl>
                  <w:p w:rsidR="00C8793F" w:rsidRDefault="00C8793F" w:rsidP="000369FA">
                    <w:pPr>
                      <w:pStyle w:val="Header"/>
                    </w:pPr>
                  </w:p>
                  <w:p w:rsidR="00C8793F" w:rsidRDefault="00C8793F"/>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4C2206">
    <w:r>
      <w:rPr>
        <w:noProof/>
        <w:lang w:eastAsia="zh-CN"/>
      </w:rPr>
      <mc:AlternateContent>
        <mc:Choice Requires="wps">
          <w:drawing>
            <wp:anchor distT="0" distB="0" distL="114300" distR="114300" simplePos="0" relativeHeight="251655168" behindDoc="1" locked="0" layoutInCell="1" allowOverlap="1" wp14:anchorId="3F3777E6" wp14:editId="4DFF7E75">
              <wp:simplePos x="0" y="0"/>
              <wp:positionH relativeFrom="page">
                <wp:posOffset>25400</wp:posOffset>
              </wp:positionH>
              <wp:positionV relativeFrom="page">
                <wp:posOffset>25400</wp:posOffset>
              </wp:positionV>
              <wp:extent cx="7505700" cy="10674350"/>
              <wp:effectExtent l="0" t="0" r="0" b="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7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11748"/>
                          </w:tblGrid>
                          <w:tr w:rsidR="00C8793F" w:rsidTr="00426356">
                            <w:tc>
                              <w:tcPr>
                                <w:tcW w:w="11732" w:type="dxa"/>
                              </w:tcPr>
                              <w:p w:rsidR="00C8793F" w:rsidRDefault="00C8793F" w:rsidP="00E81BD8">
                                <w:bookmarkStart w:id="10" w:name="bmLogo0" w:colFirst="0" w:colLast="0"/>
                                <w:r>
                                  <w:rPr>
                                    <w:noProof/>
                                    <w:lang w:eastAsia="zh-CN"/>
                                  </w:rPr>
                                  <w:drawing>
                                    <wp:inline distT="0" distB="0" distL="0" distR="0" wp14:anchorId="7B575FA0" wp14:editId="61FC85F1">
                                      <wp:extent cx="7322820" cy="103517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2820" cy="10351770"/>
                                              </a:xfrm>
                                              <a:prstGeom prst="rect">
                                                <a:avLst/>
                                              </a:prstGeom>
                                            </pic:spPr>
                                          </pic:pic>
                                        </a:graphicData>
                                      </a:graphic>
                                    </wp:inline>
                                  </w:drawing>
                                </w:r>
                              </w:p>
                            </w:tc>
                          </w:tr>
                          <w:bookmarkEnd w:id="10"/>
                        </w:tbl>
                        <w:p w:rsidR="00C8793F" w:rsidRDefault="00C879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2pt;margin-top:2pt;width:591pt;height:8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77iAIAABo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" stroked="f">
              <v:textbox>
                <w:txbxContent>
                  <w:tbl>
                    <w:tblPr>
                      <w:tblW w:w="0" w:type="auto"/>
                      <w:tblLook w:val="01E0" w:firstRow="1" w:lastRow="1" w:firstColumn="1" w:lastColumn="1" w:noHBand="0" w:noVBand="0"/>
                    </w:tblPr>
                    <w:tblGrid>
                      <w:gridCol w:w="11748"/>
                    </w:tblGrid>
                    <w:tr w:rsidR="00C8793F" w:rsidTr="00426356">
                      <w:tc>
                        <w:tcPr>
                          <w:tcW w:w="11732" w:type="dxa"/>
                        </w:tcPr>
                        <w:p w:rsidR="00C8793F" w:rsidRDefault="00C8793F" w:rsidP="00E81BD8">
                          <w:bookmarkStart w:id="11" w:name="bmLogo0" w:colFirst="0" w:colLast="0"/>
                          <w:r>
                            <w:rPr>
                              <w:noProof/>
                              <w:lang w:eastAsia="zh-CN"/>
                            </w:rPr>
                            <w:drawing>
                              <wp:inline distT="0" distB="0" distL="0" distR="0" wp14:anchorId="7B575FA0" wp14:editId="61FC85F1">
                                <wp:extent cx="7322820" cy="1035177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2820" cy="10351770"/>
                                        </a:xfrm>
                                        <a:prstGeom prst="rect">
                                          <a:avLst/>
                                        </a:prstGeom>
                                      </pic:spPr>
                                    </pic:pic>
                                  </a:graphicData>
                                </a:graphic>
                              </wp:inline>
                            </w:drawing>
                          </w:r>
                        </w:p>
                      </w:tc>
                    </w:tr>
                    <w:bookmarkEnd w:id="11"/>
                  </w:tbl>
                  <w:p w:rsidR="00C8793F" w:rsidRDefault="00C8793F"/>
                </w:txbxContent>
              </v:textbox>
              <w10:wrap anchorx="page" anchory="page"/>
            </v:shape>
          </w:pict>
        </mc:Fallback>
      </mc:AlternateContent>
    </w:r>
  </w:p>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p w:rsidR="00C8793F" w:rsidRDefault="00C8793F" w:rsidP="004C2206"/>
  <w:tbl>
    <w:tblPr>
      <w:tblW w:w="5245" w:type="dxa"/>
      <w:tblInd w:w="1276" w:type="dxa"/>
      <w:tblLayout w:type="fixed"/>
      <w:tblCellMar>
        <w:left w:w="0" w:type="dxa"/>
        <w:right w:w="0" w:type="dxa"/>
      </w:tblCellMar>
      <w:tblLook w:val="0000" w:firstRow="0" w:lastRow="0" w:firstColumn="0" w:lastColumn="0" w:noHBand="0" w:noVBand="0"/>
    </w:tblPr>
    <w:tblGrid>
      <w:gridCol w:w="5245"/>
    </w:tblGrid>
    <w:tr w:rsidR="00C8793F" w:rsidRPr="004C2206">
      <w:trPr>
        <w:trHeight w:hRule="exact" w:val="2041"/>
      </w:trPr>
      <w:tc>
        <w:tcPr>
          <w:tcW w:w="5245" w:type="dxa"/>
          <w:shd w:val="clear" w:color="auto" w:fill="auto"/>
        </w:tcPr>
        <w:p w:rsidR="00C8793F" w:rsidRDefault="00C8793F" w:rsidP="002C7CF1">
          <w:pPr>
            <w:pStyle w:val="Huisstijl-Titel"/>
          </w:pPr>
          <w:bookmarkStart w:id="12" w:name="bmTitel0" w:colFirst="0" w:colLast="0"/>
          <w:r>
            <w:t>Achteroever Wieringermeer</w:t>
          </w:r>
        </w:p>
        <w:p w:rsidR="00C8793F" w:rsidRDefault="00C8793F" w:rsidP="002C7CF1">
          <w:pPr>
            <w:pStyle w:val="Huisstijl-Subtitel"/>
          </w:pPr>
        </w:p>
        <w:p w:rsidR="00C8793F" w:rsidRDefault="00C8793F" w:rsidP="00141E92">
          <w:pPr>
            <w:pStyle w:val="Huisstijl-Subtitel"/>
          </w:pPr>
          <w:r>
            <w:t>Jaarplan 2015</w:t>
          </w:r>
        </w:p>
      </w:tc>
    </w:tr>
    <w:bookmarkEnd w:id="12"/>
  </w:tbl>
  <w:p w:rsidR="00C8793F" w:rsidRPr="00E81BD8" w:rsidRDefault="00C8793F" w:rsidP="00A1473F"/>
  <w:p w:rsidR="00C8793F" w:rsidRPr="00E81BD8" w:rsidRDefault="00C8793F" w:rsidP="00A1473F"/>
  <w:p w:rsidR="00C8793F" w:rsidRPr="00E81BD8" w:rsidRDefault="00C8793F" w:rsidP="00A1473F"/>
  <w:p w:rsidR="00C8793F" w:rsidRPr="00E81BD8" w:rsidRDefault="00C8793F" w:rsidP="00A1473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672ACD">
    <w:pPr>
      <w:pStyle w:val="Header"/>
    </w:pPr>
  </w:p>
  <w:p w:rsidR="00C8793F" w:rsidRDefault="00C8793F" w:rsidP="00672ACD">
    <w:pPr>
      <w:pStyle w:val="Header"/>
    </w:pPr>
  </w:p>
  <w:p w:rsidR="00C8793F" w:rsidRDefault="00C8793F" w:rsidP="00672ACD">
    <w:pPr>
      <w:pStyle w:val="Header"/>
    </w:pPr>
  </w:p>
  <w:p w:rsidR="00C8793F" w:rsidRDefault="00C8793F" w:rsidP="00672ACD">
    <w:pPr>
      <w:pStyle w:val="Header"/>
    </w:pPr>
  </w:p>
  <w:tbl>
    <w:tblPr>
      <w:tblW w:w="8749" w:type="dxa"/>
      <w:tblLayout w:type="fixed"/>
      <w:tblCellMar>
        <w:left w:w="0" w:type="dxa"/>
        <w:right w:w="0" w:type="dxa"/>
      </w:tblCellMar>
      <w:tblLook w:val="0000" w:firstRow="0" w:lastRow="0" w:firstColumn="0" w:lastColumn="0" w:noHBand="0" w:noVBand="0"/>
    </w:tblPr>
    <w:tblGrid>
      <w:gridCol w:w="2694"/>
      <w:gridCol w:w="1310"/>
      <w:gridCol w:w="1242"/>
      <w:gridCol w:w="2552"/>
      <w:gridCol w:w="951"/>
    </w:tblGrid>
    <w:tr w:rsidR="00C8793F" w:rsidRPr="004C2206">
      <w:tc>
        <w:tcPr>
          <w:tcW w:w="4004" w:type="dxa"/>
          <w:gridSpan w:val="2"/>
          <w:shd w:val="clear" w:color="auto" w:fill="auto"/>
        </w:tcPr>
        <w:p w:rsidR="00C8793F" w:rsidRPr="00EF1CDD" w:rsidRDefault="00C8793F" w:rsidP="002C7CF1">
          <w:pPr>
            <w:pStyle w:val="Huisstijl-Gegeven"/>
          </w:pPr>
          <w:bookmarkStart w:id="18" w:name="tblGegevensSectie2b" w:colFirst="0" w:colLast="3"/>
        </w:p>
      </w:tc>
      <w:tc>
        <w:tcPr>
          <w:tcW w:w="4745" w:type="dxa"/>
          <w:gridSpan w:val="3"/>
          <w:tcBorders>
            <w:left w:val="nil"/>
          </w:tcBorders>
          <w:shd w:val="clear" w:color="auto" w:fill="auto"/>
        </w:tcPr>
        <w:p w:rsidR="00C8793F" w:rsidRDefault="00C8793F" w:rsidP="002C7CF1">
          <w:pPr>
            <w:pStyle w:val="Huisstijl-Kopje"/>
          </w:pPr>
          <w:r>
            <w:t>Titel</w:t>
          </w:r>
        </w:p>
        <w:p w:rsidR="00C8793F" w:rsidRPr="00EF1CDD" w:rsidRDefault="00C8793F" w:rsidP="002C7CF1">
          <w:pPr>
            <w:pStyle w:val="Huisstijl-Gegeven"/>
          </w:pPr>
          <w:r>
            <w:t>Achteroeverconcept, verkenning experimenteer- ruimte MLV (waterveiligheid)</w:t>
          </w:r>
        </w:p>
      </w:tc>
    </w:tr>
    <w:tr w:rsidR="00C8793F" w:rsidRPr="004C2206">
      <w:tc>
        <w:tcPr>
          <w:tcW w:w="5246" w:type="dxa"/>
          <w:gridSpan w:val="3"/>
          <w:shd w:val="clear" w:color="auto" w:fill="auto"/>
        </w:tcPr>
        <w:p w:rsidR="00C8793F" w:rsidRPr="004C2206" w:rsidRDefault="00C8793F" w:rsidP="002C7CF1">
          <w:pPr>
            <w:pStyle w:val="Huisstijl-Gegeven"/>
          </w:pPr>
        </w:p>
      </w:tc>
      <w:tc>
        <w:tcPr>
          <w:tcW w:w="3503" w:type="dxa"/>
          <w:gridSpan w:val="2"/>
        </w:tcPr>
        <w:p w:rsidR="00C8793F" w:rsidRPr="004C2206" w:rsidRDefault="00C8793F" w:rsidP="002C7CF1">
          <w:pPr>
            <w:pStyle w:val="Huisstijl-Gegeven"/>
          </w:pPr>
        </w:p>
      </w:tc>
    </w:tr>
    <w:tr w:rsidR="00C8793F" w:rsidRPr="004C2206">
      <w:tc>
        <w:tcPr>
          <w:tcW w:w="2694" w:type="dxa"/>
          <w:shd w:val="clear" w:color="auto" w:fill="auto"/>
        </w:tcPr>
        <w:p w:rsidR="00C8793F" w:rsidRDefault="00C8793F" w:rsidP="002C7CF1">
          <w:pPr>
            <w:pStyle w:val="Huisstijl-Kopje"/>
          </w:pPr>
          <w:r>
            <w:t>Opdrachtgever</w:t>
          </w:r>
        </w:p>
        <w:p w:rsidR="00C8793F" w:rsidRPr="004C2206" w:rsidRDefault="00C8793F" w:rsidP="002C7CF1">
          <w:pPr>
            <w:pStyle w:val="Huisstijl-Gegeven"/>
          </w:pPr>
          <w:r>
            <w:t>RWS - WVL: Carina Verbeek, Roel Doef</w:t>
          </w:r>
        </w:p>
      </w:tc>
      <w:tc>
        <w:tcPr>
          <w:tcW w:w="2552" w:type="dxa"/>
          <w:gridSpan w:val="2"/>
          <w:shd w:val="clear" w:color="auto" w:fill="auto"/>
        </w:tcPr>
        <w:p w:rsidR="00C8793F" w:rsidRDefault="00C8793F" w:rsidP="002C7CF1">
          <w:pPr>
            <w:pStyle w:val="Huisstijl-Kopje"/>
          </w:pPr>
          <w:r>
            <w:t>Pagina's</w:t>
          </w:r>
        </w:p>
        <w:p w:rsidR="00C8793F" w:rsidRPr="004C2206" w:rsidRDefault="00C80C16" w:rsidP="002C7CF1">
          <w:pPr>
            <w:pStyle w:val="Huisstijl-Gegeven"/>
          </w:pPr>
          <w:fldSimple w:instr=" DOCVARIABLE  TotAantalPag  \* MERGEFORMAT ">
            <w:r w:rsidR="00C8793F">
              <w:t>11</w:t>
            </w:r>
          </w:fldSimple>
        </w:p>
      </w:tc>
      <w:tc>
        <w:tcPr>
          <w:tcW w:w="2552" w:type="dxa"/>
        </w:tcPr>
        <w:p w:rsidR="00C8793F" w:rsidRPr="004C2206" w:rsidRDefault="00C8793F" w:rsidP="00A22DA3">
          <w:pPr>
            <w:pStyle w:val="Huisstijl-Gegeven"/>
            <w:tabs>
              <w:tab w:val="left" w:pos="2552"/>
            </w:tabs>
          </w:pPr>
        </w:p>
      </w:tc>
      <w:tc>
        <w:tcPr>
          <w:tcW w:w="951" w:type="dxa"/>
        </w:tcPr>
        <w:p w:rsidR="00C8793F" w:rsidRPr="004C2206" w:rsidRDefault="00C8793F" w:rsidP="00A22DA3">
          <w:pPr>
            <w:pStyle w:val="Huisstijl-Gegeven"/>
            <w:tabs>
              <w:tab w:val="left" w:pos="2552"/>
            </w:tabs>
          </w:pPr>
        </w:p>
      </w:tc>
    </w:tr>
    <w:tr w:rsidR="00C8793F" w:rsidRPr="004C2206">
      <w:tc>
        <w:tcPr>
          <w:tcW w:w="8749" w:type="dxa"/>
          <w:gridSpan w:val="5"/>
          <w:shd w:val="clear" w:color="auto" w:fill="auto"/>
        </w:tcPr>
        <w:p w:rsidR="00C8793F" w:rsidRPr="004C2206" w:rsidRDefault="00C8793F" w:rsidP="00A22DA3">
          <w:pPr>
            <w:pStyle w:val="Huisstijl-Gegeven"/>
            <w:tabs>
              <w:tab w:val="left" w:pos="2552"/>
            </w:tabs>
          </w:pPr>
        </w:p>
      </w:tc>
    </w:tr>
  </w:tbl>
  <w:bookmarkEnd w:id="18"/>
  <w:p w:rsidR="00C8793F" w:rsidRPr="00672ACD" w:rsidRDefault="00C8793F" w:rsidP="00672ACD">
    <w:pPr>
      <w:pStyle w:val="Header"/>
    </w:pPr>
    <w:r>
      <w:rPr>
        <w:noProof/>
        <w:lang w:eastAsia="zh-CN"/>
      </w:rPr>
      <mc:AlternateContent>
        <mc:Choice Requires="wps">
          <w:drawing>
            <wp:anchor distT="0" distB="0" distL="114300" distR="114300" simplePos="0" relativeHeight="251657216" behindDoc="1" locked="1" layoutInCell="1" allowOverlap="1" wp14:anchorId="43710F17" wp14:editId="635CB334">
              <wp:simplePos x="0" y="0"/>
              <wp:positionH relativeFrom="margin">
                <wp:align>left</wp:align>
              </wp:positionH>
              <wp:positionV relativeFrom="page">
                <wp:posOffset>457200</wp:posOffset>
              </wp:positionV>
              <wp:extent cx="3352800" cy="1259840"/>
              <wp:effectExtent l="0" t="0" r="0" b="16510"/>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bookmarkStart w:id="19" w:name="bmLogoSectie2_2" w:colFirst="0" w:colLast="0"/>
                                <w:r>
                                  <w:rPr>
                                    <w:noProof/>
                                    <w:lang w:eastAsia="zh-CN"/>
                                  </w:rPr>
                                  <w:drawing>
                                    <wp:inline distT="0" distB="0" distL="0" distR="0" wp14:anchorId="4E924E5C" wp14:editId="5DD5083F">
                                      <wp:extent cx="1225296" cy="35204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9"/>
                        </w:tbl>
                        <w:p w:rsidR="00C8793F" w:rsidRDefault="00C8793F" w:rsidP="00672A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0;margin-top:36pt;width:264pt;height:99.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gJtg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bookmarkStart w:id="20" w:name="bmLogoSectie2_2" w:colFirst="0" w:colLast="0"/>
                          <w:r>
                            <w:rPr>
                              <w:noProof/>
                              <w:lang w:eastAsia="zh-CN"/>
                            </w:rPr>
                            <w:drawing>
                              <wp:inline distT="0" distB="0" distL="0" distR="0" wp14:anchorId="4E924E5C" wp14:editId="5DD5083F">
                                <wp:extent cx="1225296" cy="35204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0"/>
                  </w:tbl>
                  <w:p w:rsidR="00C8793F" w:rsidRDefault="00C8793F" w:rsidP="00672ACD"/>
                </w:txbxContent>
              </v:textbox>
              <w10:wrap anchorx="margin"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5C6157">
    <w:pPr>
      <w:pStyle w:val="Header"/>
    </w:pPr>
    <w:r>
      <w:rPr>
        <w:noProof/>
        <w:lang w:eastAsia="zh-CN"/>
      </w:rPr>
      <mc:AlternateContent>
        <mc:Choice Requires="wps">
          <w:drawing>
            <wp:anchor distT="0" distB="0" distL="114300" distR="114300" simplePos="0" relativeHeight="251652096" behindDoc="1" locked="1" layoutInCell="1" allowOverlap="1" wp14:anchorId="7653C786" wp14:editId="071A66A1">
              <wp:simplePos x="0" y="0"/>
              <wp:positionH relativeFrom="page">
                <wp:align>right</wp:align>
              </wp:positionH>
              <wp:positionV relativeFrom="page">
                <wp:posOffset>458470</wp:posOffset>
              </wp:positionV>
              <wp:extent cx="3352800" cy="1259840"/>
              <wp:effectExtent l="0" t="0" r="0" b="1651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21" w:name="bmLogoSectie2_1" w:colFirst="0" w:colLast="0"/>
                                <w:r>
                                  <w:rPr>
                                    <w:noProof/>
                                    <w:lang w:eastAsia="zh-CN"/>
                                  </w:rPr>
                                  <w:drawing>
                                    <wp:inline distT="0" distB="0" distL="0" distR="0" wp14:anchorId="21023153" wp14:editId="6C2AEEAD">
                                      <wp:extent cx="1225296" cy="35204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1"/>
                        </w:tbl>
                        <w:p w:rsidR="00C8793F" w:rsidRDefault="00C8793F" w:rsidP="001A6A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212.8pt;margin-top:36.1pt;width:264pt;height:99.2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CS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22" w:name="bmLogoSectie2_1" w:colFirst="0" w:colLast="0"/>
                          <w:r>
                            <w:rPr>
                              <w:noProof/>
                              <w:lang w:eastAsia="zh-CN"/>
                            </w:rPr>
                            <w:drawing>
                              <wp:inline distT="0" distB="0" distL="0" distR="0" wp14:anchorId="21023153" wp14:editId="6C2AEEAD">
                                <wp:extent cx="1225296" cy="352044"/>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2"/>
                  </w:tbl>
                  <w:p w:rsidR="00C8793F" w:rsidRDefault="00C8793F" w:rsidP="001A6A5C"/>
                </w:txbxContent>
              </v:textbox>
              <w10:wrap anchorx="page" anchory="page"/>
              <w10:anchorlock/>
            </v:shape>
          </w:pict>
        </mc:Fallback>
      </mc:AlternateContent>
    </w:r>
  </w:p>
  <w:p w:rsidR="00C8793F" w:rsidRDefault="00C8793F" w:rsidP="005C6157">
    <w:pPr>
      <w:pStyle w:val="Header"/>
    </w:pPr>
  </w:p>
  <w:p w:rsidR="00C8793F" w:rsidRDefault="00C8793F" w:rsidP="005C6157">
    <w:pPr>
      <w:pStyle w:val="Header"/>
    </w:pPr>
  </w:p>
  <w:p w:rsidR="00C8793F" w:rsidRDefault="00C8793F" w:rsidP="005C6157">
    <w:pPr>
      <w:pStyle w:val="Header"/>
    </w:pPr>
  </w:p>
  <w:tbl>
    <w:tblPr>
      <w:tblW w:w="8749" w:type="dxa"/>
      <w:tblLayout w:type="fixed"/>
      <w:tblCellMar>
        <w:left w:w="0" w:type="dxa"/>
        <w:right w:w="0" w:type="dxa"/>
      </w:tblCellMar>
      <w:tblLook w:val="0000" w:firstRow="0" w:lastRow="0" w:firstColumn="0" w:lastColumn="0" w:noHBand="0" w:noVBand="0"/>
    </w:tblPr>
    <w:tblGrid>
      <w:gridCol w:w="2694"/>
      <w:gridCol w:w="2552"/>
      <w:gridCol w:w="2552"/>
      <w:gridCol w:w="951"/>
    </w:tblGrid>
    <w:tr w:rsidR="00C8793F" w:rsidRPr="004C2206">
      <w:tc>
        <w:tcPr>
          <w:tcW w:w="8749" w:type="dxa"/>
          <w:gridSpan w:val="4"/>
          <w:shd w:val="clear" w:color="auto" w:fill="auto"/>
        </w:tcPr>
        <w:p w:rsidR="00C8793F" w:rsidRDefault="00C8793F" w:rsidP="002C7CF1">
          <w:pPr>
            <w:pStyle w:val="Huisstijl-Kopje"/>
          </w:pPr>
          <w:bookmarkStart w:id="23" w:name="tblGegevensSectie2a" w:colFirst="0" w:colLast="3"/>
          <w:r>
            <w:t>Titel</w:t>
          </w:r>
        </w:p>
        <w:p w:rsidR="00C8793F" w:rsidRPr="00EF1CDD" w:rsidRDefault="00C8793F" w:rsidP="00141E92">
          <w:pPr>
            <w:pStyle w:val="Huisstijl-Gegeven"/>
          </w:pPr>
          <w:r>
            <w:t>Achteroever Wieringermeer, jaarplan 2015</w:t>
          </w:r>
        </w:p>
      </w:tc>
    </w:tr>
    <w:tr w:rsidR="00C8793F" w:rsidRPr="004C2206">
      <w:tc>
        <w:tcPr>
          <w:tcW w:w="5246" w:type="dxa"/>
          <w:gridSpan w:val="2"/>
          <w:shd w:val="clear" w:color="auto" w:fill="auto"/>
        </w:tcPr>
        <w:p w:rsidR="00C8793F" w:rsidRPr="004C2206" w:rsidRDefault="00C8793F" w:rsidP="002C7CF1">
          <w:pPr>
            <w:pStyle w:val="Huisstijl-Gegeven"/>
          </w:pPr>
        </w:p>
      </w:tc>
      <w:tc>
        <w:tcPr>
          <w:tcW w:w="3503" w:type="dxa"/>
          <w:gridSpan w:val="2"/>
        </w:tcPr>
        <w:p w:rsidR="00C8793F" w:rsidRPr="004C2206" w:rsidRDefault="00C8793F" w:rsidP="002C7CF1">
          <w:pPr>
            <w:pStyle w:val="Huisstijl-Gegeven"/>
          </w:pPr>
        </w:p>
      </w:tc>
    </w:tr>
    <w:tr w:rsidR="00C8793F" w:rsidRPr="004C2206">
      <w:tc>
        <w:tcPr>
          <w:tcW w:w="2694" w:type="dxa"/>
          <w:shd w:val="clear" w:color="auto" w:fill="auto"/>
        </w:tcPr>
        <w:p w:rsidR="00C8793F" w:rsidRDefault="00C8793F" w:rsidP="002C7CF1">
          <w:pPr>
            <w:pStyle w:val="Huisstijl-Kopje"/>
          </w:pPr>
          <w:r>
            <w:t>Opdrachtgever</w:t>
          </w:r>
        </w:p>
        <w:p w:rsidR="00C8793F" w:rsidRPr="004C2206" w:rsidRDefault="00C8793F" w:rsidP="00141E92">
          <w:pPr>
            <w:pStyle w:val="Huisstijl-Gegeven"/>
          </w:pPr>
          <w:r>
            <w:t>RWS - WVL: Roel Doef</w:t>
          </w:r>
        </w:p>
      </w:tc>
      <w:tc>
        <w:tcPr>
          <w:tcW w:w="2552" w:type="dxa"/>
          <w:shd w:val="clear" w:color="auto" w:fill="auto"/>
        </w:tcPr>
        <w:p w:rsidR="00C8793F" w:rsidRDefault="00C8793F" w:rsidP="002C7CF1">
          <w:pPr>
            <w:pStyle w:val="Huisstijl-Kopje"/>
          </w:pPr>
          <w:r>
            <w:t>Pagina's</w:t>
          </w:r>
        </w:p>
        <w:p w:rsidR="00C8793F" w:rsidRPr="004C2206" w:rsidRDefault="00C80C16" w:rsidP="002C7CF1">
          <w:pPr>
            <w:pStyle w:val="Huisstijl-Gegeven"/>
          </w:pPr>
          <w:fldSimple w:instr=" DOCVARIABLE  TotAantalPag  \* MERGEFORMAT ">
            <w:r w:rsidR="00C8793F">
              <w:t>11</w:t>
            </w:r>
          </w:fldSimple>
        </w:p>
      </w:tc>
      <w:tc>
        <w:tcPr>
          <w:tcW w:w="2552" w:type="dxa"/>
        </w:tcPr>
        <w:p w:rsidR="00C8793F" w:rsidRPr="004C2206" w:rsidRDefault="00C8793F" w:rsidP="005C6157">
          <w:pPr>
            <w:pStyle w:val="Huisstijl-Gegeven"/>
            <w:tabs>
              <w:tab w:val="left" w:pos="2552"/>
            </w:tabs>
          </w:pPr>
        </w:p>
      </w:tc>
      <w:tc>
        <w:tcPr>
          <w:tcW w:w="951" w:type="dxa"/>
        </w:tcPr>
        <w:p w:rsidR="00C8793F" w:rsidRPr="004C2206" w:rsidRDefault="00C8793F" w:rsidP="005C6157">
          <w:pPr>
            <w:pStyle w:val="Huisstijl-Gegeven"/>
            <w:tabs>
              <w:tab w:val="left" w:pos="2552"/>
            </w:tabs>
          </w:pPr>
        </w:p>
      </w:tc>
    </w:tr>
    <w:tr w:rsidR="00C8793F" w:rsidRPr="004C2206">
      <w:tc>
        <w:tcPr>
          <w:tcW w:w="8749" w:type="dxa"/>
          <w:gridSpan w:val="4"/>
          <w:shd w:val="clear" w:color="auto" w:fill="auto"/>
        </w:tcPr>
        <w:p w:rsidR="00C8793F" w:rsidRPr="004C2206" w:rsidRDefault="00C8793F" w:rsidP="005C6157">
          <w:pPr>
            <w:pStyle w:val="Huisstijl-Gegeven"/>
            <w:tabs>
              <w:tab w:val="left" w:pos="2552"/>
            </w:tabs>
          </w:pPr>
        </w:p>
      </w:tc>
    </w:tr>
    <w:bookmarkEnd w:id="23"/>
  </w:tbl>
  <w:p w:rsidR="00C8793F" w:rsidRPr="005C6157" w:rsidRDefault="00C8793F" w:rsidP="005C61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5C6157">
    <w:pPr>
      <w:pStyle w:val="Header"/>
    </w:pPr>
    <w:r>
      <w:rPr>
        <w:noProof/>
        <w:lang w:eastAsia="zh-CN"/>
      </w:rPr>
      <mc:AlternateContent>
        <mc:Choice Requires="wps">
          <w:drawing>
            <wp:anchor distT="0" distB="0" distL="114300" distR="114300" simplePos="0" relativeHeight="251651072" behindDoc="1" locked="0" layoutInCell="1" allowOverlap="1" wp14:anchorId="1ADFE736" wp14:editId="1AB5C95A">
              <wp:simplePos x="0" y="0"/>
              <wp:positionH relativeFrom="margin">
                <wp:align>left</wp:align>
              </wp:positionH>
              <wp:positionV relativeFrom="page">
                <wp:posOffset>467995</wp:posOffset>
              </wp:positionV>
              <wp:extent cx="3239770" cy="1259840"/>
              <wp:effectExtent l="2540" t="127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103"/>
                          </w:tblGrid>
                          <w:tr w:rsidR="00C8793F">
                            <w:trPr>
                              <w:trHeight w:val="1701"/>
                            </w:trPr>
                            <w:tc>
                              <w:tcPr>
                                <w:tcW w:w="5103" w:type="dxa"/>
                                <w:shd w:val="clear" w:color="auto" w:fill="auto"/>
                              </w:tcPr>
                              <w:p w:rsidR="00C8793F" w:rsidRDefault="00C8793F" w:rsidP="00A2242F"/>
                            </w:tc>
                          </w:tr>
                        </w:tbl>
                        <w:p w:rsidR="00C8793F" w:rsidRDefault="00C8793F" w:rsidP="005C615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left:0;text-align:left;margin-left:0;margin-top:36.85pt;width:255.1pt;height:99.2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aO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103"/>
                    </w:tblGrid>
                    <w:tr w:rsidR="00C8793F">
                      <w:trPr>
                        <w:trHeight w:val="1701"/>
                      </w:trPr>
                      <w:tc>
                        <w:tcPr>
                          <w:tcW w:w="5103" w:type="dxa"/>
                          <w:shd w:val="clear" w:color="auto" w:fill="auto"/>
                        </w:tcPr>
                        <w:p w:rsidR="00C8793F" w:rsidRDefault="00C8793F" w:rsidP="00A2242F"/>
                      </w:tc>
                    </w:tr>
                  </w:tbl>
                  <w:p w:rsidR="00C8793F" w:rsidRDefault="00C8793F" w:rsidP="005C6157"/>
                </w:txbxContent>
              </v:textbox>
              <w10:wrap anchorx="margin" anchory="page"/>
            </v:shape>
          </w:pict>
        </mc:Fallback>
      </mc:AlternateContent>
    </w:r>
  </w:p>
  <w:p w:rsidR="00C8793F" w:rsidRDefault="00C8793F" w:rsidP="005C6157">
    <w:pPr>
      <w:pStyle w:val="Header"/>
    </w:pPr>
  </w:p>
  <w:p w:rsidR="00C8793F" w:rsidRDefault="00C8793F" w:rsidP="005C6157">
    <w:pPr>
      <w:pStyle w:val="Header"/>
    </w:pPr>
  </w:p>
  <w:p w:rsidR="00C8793F" w:rsidRDefault="00C8793F" w:rsidP="005C6157">
    <w:pPr>
      <w:pStyle w:val="Header"/>
    </w:pPr>
  </w:p>
  <w:tbl>
    <w:tblPr>
      <w:tblW w:w="8735" w:type="dxa"/>
      <w:tblLayout w:type="fixed"/>
      <w:tblCellMar>
        <w:left w:w="0" w:type="dxa"/>
        <w:right w:w="0" w:type="dxa"/>
      </w:tblCellMar>
      <w:tblLook w:val="0000" w:firstRow="0" w:lastRow="0" w:firstColumn="0" w:lastColumn="0" w:noHBand="0" w:noVBand="0"/>
    </w:tblPr>
    <w:tblGrid>
      <w:gridCol w:w="2552"/>
      <w:gridCol w:w="2552"/>
      <w:gridCol w:w="2552"/>
      <w:gridCol w:w="1079"/>
    </w:tblGrid>
    <w:tr w:rsidR="00C8793F" w:rsidRPr="004C2206">
      <w:tc>
        <w:tcPr>
          <w:tcW w:w="8735" w:type="dxa"/>
          <w:gridSpan w:val="4"/>
          <w:shd w:val="clear" w:color="auto" w:fill="auto"/>
        </w:tcPr>
        <w:p w:rsidR="00C8793F" w:rsidRPr="00EF1CDD" w:rsidRDefault="00C8793F" w:rsidP="005C6157">
          <w:pPr>
            <w:pStyle w:val="Huisstijl-Gegeven"/>
          </w:pPr>
        </w:p>
      </w:tc>
    </w:tr>
    <w:tr w:rsidR="00C8793F" w:rsidRPr="004C2206">
      <w:tc>
        <w:tcPr>
          <w:tcW w:w="5104" w:type="dxa"/>
          <w:gridSpan w:val="2"/>
          <w:shd w:val="clear" w:color="auto" w:fill="auto"/>
        </w:tcPr>
        <w:p w:rsidR="00C8793F" w:rsidRPr="004C2206" w:rsidRDefault="00C8793F" w:rsidP="005C6157">
          <w:pPr>
            <w:tabs>
              <w:tab w:val="left" w:pos="1680"/>
            </w:tabs>
            <w:ind w:left="1680" w:hanging="1680"/>
          </w:pPr>
        </w:p>
      </w:tc>
      <w:tc>
        <w:tcPr>
          <w:tcW w:w="3631" w:type="dxa"/>
          <w:gridSpan w:val="2"/>
        </w:tcPr>
        <w:p w:rsidR="00C8793F" w:rsidRPr="004C2206" w:rsidRDefault="00C8793F" w:rsidP="005C6157">
          <w:pPr>
            <w:pStyle w:val="Huisstijl-Gegeven"/>
            <w:tabs>
              <w:tab w:val="left" w:pos="2552"/>
            </w:tabs>
          </w:pPr>
        </w:p>
      </w:tc>
    </w:tr>
    <w:tr w:rsidR="00C8793F" w:rsidRPr="004C2206">
      <w:tc>
        <w:tcPr>
          <w:tcW w:w="2552" w:type="dxa"/>
          <w:shd w:val="clear" w:color="auto" w:fill="auto"/>
        </w:tcPr>
        <w:p w:rsidR="00C8793F" w:rsidRPr="004C2206" w:rsidRDefault="00C8793F" w:rsidP="005C6157">
          <w:pPr>
            <w:pStyle w:val="Huisstijl-Gegeven"/>
          </w:pPr>
        </w:p>
      </w:tc>
      <w:tc>
        <w:tcPr>
          <w:tcW w:w="2552" w:type="dxa"/>
          <w:shd w:val="clear" w:color="auto" w:fill="auto"/>
        </w:tcPr>
        <w:p w:rsidR="00C8793F" w:rsidRPr="004C2206" w:rsidRDefault="00C8793F" w:rsidP="005C6157">
          <w:pPr>
            <w:tabs>
              <w:tab w:val="left" w:pos="1680"/>
            </w:tabs>
            <w:ind w:left="1680" w:hanging="1680"/>
          </w:pPr>
        </w:p>
      </w:tc>
      <w:tc>
        <w:tcPr>
          <w:tcW w:w="2552" w:type="dxa"/>
        </w:tcPr>
        <w:p w:rsidR="00C8793F" w:rsidRPr="004C2206" w:rsidRDefault="00C8793F" w:rsidP="005C6157">
          <w:pPr>
            <w:pStyle w:val="Huisstijl-Gegeven"/>
            <w:tabs>
              <w:tab w:val="left" w:pos="2552"/>
            </w:tabs>
          </w:pPr>
        </w:p>
      </w:tc>
      <w:tc>
        <w:tcPr>
          <w:tcW w:w="1079" w:type="dxa"/>
        </w:tcPr>
        <w:p w:rsidR="00C8793F" w:rsidRPr="004C2206" w:rsidRDefault="00C8793F" w:rsidP="005C6157">
          <w:pPr>
            <w:pStyle w:val="Huisstijl-Gegeven"/>
            <w:tabs>
              <w:tab w:val="left" w:pos="2552"/>
            </w:tabs>
          </w:pPr>
        </w:p>
      </w:tc>
    </w:tr>
  </w:tbl>
  <w:p w:rsidR="00C8793F" w:rsidRPr="00B170CC" w:rsidRDefault="00C8793F" w:rsidP="005C615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B24026">
    <w:pPr>
      <w:pStyle w:val="Header"/>
    </w:pPr>
    <w:r>
      <w:rPr>
        <w:noProof/>
        <w:lang w:eastAsia="zh-CN"/>
      </w:rPr>
      <mc:AlternateContent>
        <mc:Choice Requires="wps">
          <w:drawing>
            <wp:anchor distT="0" distB="0" distL="114300" distR="114300" simplePos="0" relativeHeight="251662336" behindDoc="0" locked="0" layoutInCell="1" allowOverlap="1" wp14:anchorId="4952C939" wp14:editId="07FE6308">
              <wp:simplePos x="0" y="0"/>
              <wp:positionH relativeFrom="margin">
                <wp:align>right</wp:align>
              </wp:positionH>
              <wp:positionV relativeFrom="paragraph">
                <wp:posOffset>134620</wp:posOffset>
              </wp:positionV>
              <wp:extent cx="3733800" cy="279400"/>
              <wp:effectExtent l="0" t="1270" r="635"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501" w:type="dxa"/>
                            <w:tblInd w:w="252" w:type="dxa"/>
                            <w:tblLayout w:type="fixed"/>
                            <w:tblCellMar>
                              <w:left w:w="0" w:type="dxa"/>
                              <w:right w:w="0" w:type="dxa"/>
                            </w:tblCellMar>
                            <w:tblLook w:val="0000" w:firstRow="0" w:lastRow="0" w:firstColumn="0" w:lastColumn="0" w:noHBand="0" w:noVBand="0"/>
                          </w:tblPr>
                          <w:tblGrid>
                            <w:gridCol w:w="5501"/>
                          </w:tblGrid>
                          <w:tr w:rsidR="00C8793F">
                            <w:tc>
                              <w:tcPr>
                                <w:tcW w:w="5501" w:type="dxa"/>
                                <w:shd w:val="clear" w:color="auto" w:fill="auto"/>
                              </w:tcPr>
                              <w:p w:rsidR="00C8793F" w:rsidRDefault="00C8793F" w:rsidP="001220C3">
                                <w:pPr>
                                  <w:pStyle w:val="Huisstijl-Koptekst"/>
                                  <w:jc w:val="right"/>
                                </w:pPr>
                                <w:bookmarkStart w:id="28" w:name="bmKoptekstSectie3_2" w:colFirst="0" w:colLast="0"/>
                                <w:r>
                                  <w:t>25 februari 2015, concept</w:t>
                                </w:r>
                              </w:p>
                            </w:tc>
                          </w:tr>
                          <w:bookmarkEnd w:id="28"/>
                        </w:tbl>
                        <w:p w:rsidR="00C8793F" w:rsidRDefault="00C8793F" w:rsidP="001220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2" type="#_x0000_t202" style="position:absolute;left:0;text-align:left;margin-left:242.8pt;margin-top:10.6pt;width:294pt;height: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zl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" filled="f" stroked="f">
              <v:textbox>
                <w:txbxContent>
                  <w:tbl>
                    <w:tblPr>
                      <w:tblW w:w="5501" w:type="dxa"/>
                      <w:tblInd w:w="252" w:type="dxa"/>
                      <w:tblLayout w:type="fixed"/>
                      <w:tblCellMar>
                        <w:left w:w="0" w:type="dxa"/>
                        <w:right w:w="0" w:type="dxa"/>
                      </w:tblCellMar>
                      <w:tblLook w:val="0000" w:firstRow="0" w:lastRow="0" w:firstColumn="0" w:lastColumn="0" w:noHBand="0" w:noVBand="0"/>
                    </w:tblPr>
                    <w:tblGrid>
                      <w:gridCol w:w="5501"/>
                    </w:tblGrid>
                    <w:tr w:rsidR="00C8793F">
                      <w:tc>
                        <w:tcPr>
                          <w:tcW w:w="5501" w:type="dxa"/>
                          <w:shd w:val="clear" w:color="auto" w:fill="auto"/>
                        </w:tcPr>
                        <w:p w:rsidR="00C8793F" w:rsidRDefault="00C8793F" w:rsidP="001220C3">
                          <w:pPr>
                            <w:pStyle w:val="Huisstijl-Koptekst"/>
                            <w:jc w:val="right"/>
                          </w:pPr>
                          <w:bookmarkStart w:id="29" w:name="bmKoptekstSectie3_2" w:colFirst="0" w:colLast="0"/>
                          <w:r>
                            <w:t>25 februari 2015, concept</w:t>
                          </w:r>
                        </w:p>
                      </w:tc>
                    </w:tr>
                    <w:bookmarkEnd w:id="29"/>
                  </w:tbl>
                  <w:p w:rsidR="00C8793F" w:rsidRDefault="00C8793F" w:rsidP="001220C3"/>
                </w:txbxContent>
              </v:textbox>
              <w10:wrap anchorx="margin"/>
            </v:shape>
          </w:pict>
        </mc:Fallback>
      </mc:AlternateContent>
    </w:r>
  </w:p>
  <w:p w:rsidR="00C8793F" w:rsidRPr="00982765" w:rsidRDefault="00C8793F" w:rsidP="00B24026">
    <w:pPr>
      <w:pStyle w:val="Header"/>
    </w:pPr>
    <w:r>
      <w:rPr>
        <w:noProof/>
        <w:lang w:eastAsia="zh-CN"/>
      </w:rPr>
      <mc:AlternateContent>
        <mc:Choice Requires="wps">
          <w:drawing>
            <wp:anchor distT="0" distB="0" distL="114300" distR="114300" simplePos="0" relativeHeight="251658240" behindDoc="1" locked="1" layoutInCell="1" allowOverlap="1" wp14:anchorId="4529DCC8" wp14:editId="7207CB4E">
              <wp:simplePos x="0" y="0"/>
              <wp:positionH relativeFrom="margin">
                <wp:align>left</wp:align>
              </wp:positionH>
              <wp:positionV relativeFrom="page">
                <wp:posOffset>457200</wp:posOffset>
              </wp:positionV>
              <wp:extent cx="3352800" cy="1259840"/>
              <wp:effectExtent l="0" t="0" r="0" b="1651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bookmarkStart w:id="30" w:name="bmLogoSectie3_2" w:colFirst="0" w:colLast="0"/>
                                <w:r>
                                  <w:rPr>
                                    <w:noProof/>
                                    <w:lang w:eastAsia="zh-CN"/>
                                  </w:rPr>
                                  <w:drawing>
                                    <wp:inline distT="0" distB="0" distL="0" distR="0" wp14:anchorId="2F0EFC48" wp14:editId="6CF128A6">
                                      <wp:extent cx="1225296" cy="35204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0"/>
                        </w:tbl>
                        <w:p w:rsidR="00C8793F" w:rsidRDefault="00C8793F" w:rsidP="00B240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0;margin-top:36pt;width:264pt;height:99.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t5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bookmarkStart w:id="31" w:name="bmLogoSectie3_2" w:colFirst="0" w:colLast="0"/>
                          <w:r>
                            <w:rPr>
                              <w:noProof/>
                              <w:lang w:eastAsia="zh-CN"/>
                            </w:rPr>
                            <w:drawing>
                              <wp:inline distT="0" distB="0" distL="0" distR="0" wp14:anchorId="2F0EFC48" wp14:editId="6CF128A6">
                                <wp:extent cx="1225296" cy="35204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1"/>
                  </w:tbl>
                  <w:p w:rsidR="00C8793F" w:rsidRDefault="00C8793F" w:rsidP="00B24026"/>
                </w:txbxContent>
              </v:textbox>
              <w10:wrap anchorx="margin" anchory="page"/>
              <w10:anchorlock/>
            </v:shape>
          </w:pict>
        </mc:Fallback>
      </mc:AlternateContent>
    </w:r>
  </w:p>
  <w:p w:rsidR="00C8793F" w:rsidRPr="00672ACD" w:rsidRDefault="00C8793F" w:rsidP="00B24026">
    <w:pPr>
      <w:pStyle w:val="Header"/>
    </w:pPr>
  </w:p>
  <w:p w:rsidR="00C8793F" w:rsidRPr="00B24026" w:rsidRDefault="00C8793F" w:rsidP="00B240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93F" w:rsidRDefault="00C8793F" w:rsidP="00982765">
    <w:pPr>
      <w:pStyle w:val="Header"/>
    </w:pPr>
  </w:p>
  <w:tbl>
    <w:tblPr>
      <w:tblW w:w="0" w:type="auto"/>
      <w:tblLayout w:type="fixed"/>
      <w:tblCellMar>
        <w:left w:w="0" w:type="dxa"/>
        <w:right w:w="0" w:type="dxa"/>
      </w:tblCellMar>
      <w:tblLook w:val="0000" w:firstRow="0" w:lastRow="0" w:firstColumn="0" w:lastColumn="0" w:noHBand="0" w:noVBand="0"/>
    </w:tblPr>
    <w:tblGrid>
      <w:gridCol w:w="5529"/>
    </w:tblGrid>
    <w:tr w:rsidR="00C8793F" w:rsidRPr="004C2206">
      <w:tc>
        <w:tcPr>
          <w:tcW w:w="5529" w:type="dxa"/>
          <w:shd w:val="clear" w:color="auto" w:fill="auto"/>
        </w:tcPr>
        <w:p w:rsidR="00C8793F" w:rsidRPr="004C2206" w:rsidRDefault="001C4A89" w:rsidP="001C4A89">
          <w:pPr>
            <w:pStyle w:val="Huisstijl-Koptekst"/>
          </w:pPr>
          <w:bookmarkStart w:id="32" w:name="bmKoptekstSectie3_1" w:colFirst="0" w:colLast="0"/>
          <w:r>
            <w:t xml:space="preserve">10 juli </w:t>
          </w:r>
          <w:r w:rsidR="00C8793F">
            <w:t xml:space="preserve">2015, </w:t>
          </w:r>
          <w:r>
            <w:t>99% versie</w:t>
          </w:r>
        </w:p>
      </w:tc>
    </w:tr>
  </w:tbl>
  <w:bookmarkEnd w:id="32"/>
  <w:p w:rsidR="00C8793F" w:rsidRPr="00982765" w:rsidRDefault="00C8793F" w:rsidP="00A00A21">
    <w:pPr>
      <w:pStyle w:val="Header"/>
    </w:pPr>
    <w:r>
      <w:rPr>
        <w:noProof/>
        <w:lang w:eastAsia="zh-CN"/>
      </w:rPr>
      <mc:AlternateContent>
        <mc:Choice Requires="wps">
          <w:drawing>
            <wp:anchor distT="0" distB="0" distL="114300" distR="114300" simplePos="0" relativeHeight="251653120" behindDoc="1" locked="1" layoutInCell="1" allowOverlap="1" wp14:anchorId="5BCDA1F7" wp14:editId="7ACB56E5">
              <wp:simplePos x="0" y="0"/>
              <wp:positionH relativeFrom="page">
                <wp:align>right</wp:align>
              </wp:positionH>
              <wp:positionV relativeFrom="page">
                <wp:posOffset>457200</wp:posOffset>
              </wp:positionV>
              <wp:extent cx="3352800" cy="1259840"/>
              <wp:effectExtent l="0" t="0" r="0" b="1651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33" w:name="bmLogoSectie3_1" w:colFirst="0" w:colLast="0"/>
                                <w:r>
                                  <w:rPr>
                                    <w:noProof/>
                                    <w:lang w:eastAsia="zh-CN"/>
                                  </w:rPr>
                                  <w:drawing>
                                    <wp:inline distT="0" distB="0" distL="0" distR="0" wp14:anchorId="4F876A77" wp14:editId="190C2A07">
                                      <wp:extent cx="1225296" cy="35204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3"/>
                        </w:tbl>
                        <w:p w:rsidR="00C8793F" w:rsidRDefault="00C8793F" w:rsidP="001A6A5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12.8pt;margin-top:36pt;width:264pt;height:99.2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xvsw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560"/>
                    </w:tblGrid>
                    <w:tr w:rsidR="00C8793F">
                      <w:trPr>
                        <w:trHeight w:val="1701"/>
                      </w:trPr>
                      <w:tc>
                        <w:tcPr>
                          <w:tcW w:w="4560" w:type="dxa"/>
                          <w:shd w:val="clear" w:color="auto" w:fill="auto"/>
                        </w:tcPr>
                        <w:p w:rsidR="00C8793F" w:rsidRDefault="00C8793F" w:rsidP="002C7CF1">
                          <w:pPr>
                            <w:jc w:val="right"/>
                          </w:pPr>
                          <w:bookmarkStart w:id="34" w:name="bmLogoSectie3_1" w:colFirst="0" w:colLast="0"/>
                          <w:r>
                            <w:rPr>
                              <w:noProof/>
                              <w:lang w:eastAsia="zh-CN"/>
                            </w:rPr>
                            <w:drawing>
                              <wp:inline distT="0" distB="0" distL="0" distR="0" wp14:anchorId="4F876A77" wp14:editId="190C2A07">
                                <wp:extent cx="1225296" cy="35204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4"/>
                  </w:tbl>
                  <w:p w:rsidR="00C8793F" w:rsidRDefault="00C8793F" w:rsidP="001A6A5C"/>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7C8E9E"/>
    <w:lvl w:ilvl="0">
      <w:start w:val="1"/>
      <w:numFmt w:val="decimal"/>
      <w:lvlText w:val="%1."/>
      <w:lvlJc w:val="left"/>
      <w:pPr>
        <w:tabs>
          <w:tab w:val="num" w:pos="1492"/>
        </w:tabs>
        <w:ind w:left="1492" w:hanging="360"/>
      </w:pPr>
    </w:lvl>
  </w:abstractNum>
  <w:abstractNum w:abstractNumId="1">
    <w:nsid w:val="FFFFFF7D"/>
    <w:multiLevelType w:val="singleLevel"/>
    <w:tmpl w:val="8F623248"/>
    <w:lvl w:ilvl="0">
      <w:start w:val="1"/>
      <w:numFmt w:val="decimal"/>
      <w:lvlText w:val="%1."/>
      <w:lvlJc w:val="left"/>
      <w:pPr>
        <w:tabs>
          <w:tab w:val="num" w:pos="1209"/>
        </w:tabs>
        <w:ind w:left="1209" w:hanging="360"/>
      </w:pPr>
    </w:lvl>
  </w:abstractNum>
  <w:abstractNum w:abstractNumId="2">
    <w:nsid w:val="FFFFFF7E"/>
    <w:multiLevelType w:val="singleLevel"/>
    <w:tmpl w:val="D882A57E"/>
    <w:lvl w:ilvl="0">
      <w:start w:val="1"/>
      <w:numFmt w:val="decimal"/>
      <w:lvlText w:val="%1."/>
      <w:lvlJc w:val="left"/>
      <w:pPr>
        <w:tabs>
          <w:tab w:val="num" w:pos="926"/>
        </w:tabs>
        <w:ind w:left="926" w:hanging="360"/>
      </w:pPr>
    </w:lvl>
  </w:abstractNum>
  <w:abstractNum w:abstractNumId="3">
    <w:nsid w:val="FFFFFF7F"/>
    <w:multiLevelType w:val="singleLevel"/>
    <w:tmpl w:val="B1188482"/>
    <w:lvl w:ilvl="0">
      <w:start w:val="1"/>
      <w:numFmt w:val="decimal"/>
      <w:lvlText w:val="%1."/>
      <w:lvlJc w:val="left"/>
      <w:pPr>
        <w:tabs>
          <w:tab w:val="num" w:pos="643"/>
        </w:tabs>
        <w:ind w:left="643" w:hanging="360"/>
      </w:pPr>
    </w:lvl>
  </w:abstractNum>
  <w:abstractNum w:abstractNumId="4">
    <w:nsid w:val="FFFFFF88"/>
    <w:multiLevelType w:val="singleLevel"/>
    <w:tmpl w:val="FE26C492"/>
    <w:lvl w:ilvl="0">
      <w:start w:val="1"/>
      <w:numFmt w:val="decimal"/>
      <w:lvlText w:val="%1."/>
      <w:lvlJc w:val="left"/>
      <w:pPr>
        <w:tabs>
          <w:tab w:val="num" w:pos="360"/>
        </w:tabs>
        <w:ind w:left="360" w:hanging="360"/>
      </w:pPr>
    </w:lvl>
  </w:abstractNum>
  <w:abstractNum w:abstractNumId="5">
    <w:nsid w:val="FFFFFF89"/>
    <w:multiLevelType w:val="singleLevel"/>
    <w:tmpl w:val="60E6EB78"/>
    <w:lvl w:ilvl="0">
      <w:start w:val="1"/>
      <w:numFmt w:val="bullet"/>
      <w:pStyle w:val="Lijstopsommingsteken"/>
      <w:lvlText w:val="•"/>
      <w:lvlJc w:val="left"/>
      <w:pPr>
        <w:ind w:left="576" w:hanging="288"/>
      </w:pPr>
      <w:rPr>
        <w:rFonts w:ascii="Cambria" w:hAnsi="Cambria" w:hint="default"/>
        <w:color w:val="4F81BD" w:themeColor="accent1"/>
      </w:rPr>
    </w:lvl>
  </w:abstractNum>
  <w:abstractNum w:abstractNumId="6">
    <w:nsid w:val="04CA5D16"/>
    <w:multiLevelType w:val="hybridMultilevel"/>
    <w:tmpl w:val="CB9E1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6FB0762"/>
    <w:multiLevelType w:val="hybridMultilevel"/>
    <w:tmpl w:val="BC08F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A340EA3"/>
    <w:multiLevelType w:val="hybridMultilevel"/>
    <w:tmpl w:val="49D6F988"/>
    <w:lvl w:ilvl="0" w:tplc="0809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E057DC5"/>
    <w:multiLevelType w:val="multilevel"/>
    <w:tmpl w:val="0409001D"/>
    <w:name w:val="dBulleted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EC55D2C"/>
    <w:multiLevelType w:val="multilevel"/>
    <w:tmpl w:val="6298F500"/>
    <w:name w:val="DelNummering"/>
    <w:styleLink w:val="Huisstijl-LijstNummering"/>
    <w:lvl w:ilvl="0">
      <w:start w:val="1"/>
      <w:numFmt w:val="decimal"/>
      <w:lvlRestart w:val="0"/>
      <w:pStyle w:val="ListNumber"/>
      <w:lvlText w:val="%1"/>
      <w:lvlJc w:val="left"/>
      <w:pPr>
        <w:tabs>
          <w:tab w:val="num" w:pos="510"/>
        </w:tabs>
        <w:ind w:left="510" w:hanging="510"/>
      </w:pPr>
      <w:rPr>
        <w:rFonts w:hint="default"/>
      </w:rPr>
    </w:lvl>
    <w:lvl w:ilvl="1">
      <w:start w:val="1"/>
      <w:numFmt w:val="decimal"/>
      <w:pStyle w:val="ListNumber2"/>
      <w:lvlText w:val="%1.%2"/>
      <w:lvlJc w:val="left"/>
      <w:pPr>
        <w:tabs>
          <w:tab w:val="num" w:pos="510"/>
        </w:tabs>
        <w:ind w:left="510" w:hanging="510"/>
      </w:pPr>
      <w:rPr>
        <w:rFonts w:hint="default"/>
      </w:rPr>
    </w:lvl>
    <w:lvl w:ilvl="2">
      <w:start w:val="1"/>
      <w:numFmt w:val="decimal"/>
      <w:pStyle w:val="ListNumber3"/>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11">
    <w:nsid w:val="0FE87288"/>
    <w:multiLevelType w:val="multilevel"/>
    <w:tmpl w:val="0413001D"/>
    <w:styleLink w:val="Style1"/>
    <w:lvl w:ilvl="0">
      <w:start w:val="1"/>
      <w:numFmt w:val="decimal"/>
      <w:lvlText w:val="%1)"/>
      <w:lvlJc w:val="left"/>
      <w:pPr>
        <w:ind w:left="360" w:hanging="360"/>
      </w:pPr>
    </w:lvl>
    <w:lvl w:ilvl="1">
      <w:start w:val="1"/>
      <w:numFmt w:val="lowerLetter"/>
      <w:lvlText w:val="%2."/>
      <w:lvlJc w:val="left"/>
      <w:pPr>
        <w:ind w:left="720" w:hanging="360"/>
      </w:pPr>
      <w:rPr>
        <w:rFonts w:ascii="Arial" w:eastAsia="Times New Roman"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1617588"/>
    <w:multiLevelType w:val="hybridMultilevel"/>
    <w:tmpl w:val="730CEFE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nsid w:val="11CE3257"/>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3723B2F"/>
    <w:multiLevelType w:val="hybridMultilevel"/>
    <w:tmpl w:val="634CCF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5">
    <w:nsid w:val="1BA133CF"/>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1BA94AAB"/>
    <w:multiLevelType w:val="hybridMultilevel"/>
    <w:tmpl w:val="B256030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nsid w:val="1CF47317"/>
    <w:multiLevelType w:val="multilevel"/>
    <w:tmpl w:val="EBF8156E"/>
    <w:styleLink w:val="Huisstijl-LijstOpsomming"/>
    <w:lvl w:ilvl="0">
      <w:start w:val="1"/>
      <w:numFmt w:val="bullet"/>
      <w:lvlRestart w:val="0"/>
      <w:pStyle w:val="ListBullet"/>
      <w:lvlText w:val="•"/>
      <w:lvlJc w:val="left"/>
      <w:pPr>
        <w:tabs>
          <w:tab w:val="num" w:pos="510"/>
        </w:tabs>
        <w:ind w:left="510" w:hanging="510"/>
      </w:pPr>
      <w:rPr>
        <w:rFonts w:hint="default"/>
      </w:rPr>
    </w:lvl>
    <w:lvl w:ilvl="1">
      <w:start w:val="1"/>
      <w:numFmt w:val="bullet"/>
      <w:pStyle w:val="ListBullet2"/>
      <w:lvlText w:val="–"/>
      <w:lvlJc w:val="left"/>
      <w:pPr>
        <w:tabs>
          <w:tab w:val="num" w:pos="1020"/>
        </w:tabs>
        <w:ind w:left="1020" w:hanging="510"/>
      </w:pPr>
      <w:rPr>
        <w:rFonts w:hint="default"/>
      </w:rPr>
    </w:lvl>
    <w:lvl w:ilvl="2">
      <w:start w:val="1"/>
      <w:numFmt w:val="bullet"/>
      <w:pStyle w:val="ListBullet3"/>
      <w:lvlText w:val="—"/>
      <w:lvlJc w:val="left"/>
      <w:pPr>
        <w:tabs>
          <w:tab w:val="num" w:pos="1020"/>
        </w:tabs>
        <w:ind w:left="1020" w:hanging="510"/>
      </w:pPr>
      <w:rPr>
        <w:rFonts w:hint="default"/>
      </w:rPr>
    </w:lvl>
    <w:lvl w:ilvl="3">
      <w:start w:val="1"/>
      <w:numFmt w:val="none"/>
      <w:lvlText w:val=""/>
      <w:lvlJc w:val="left"/>
      <w:pPr>
        <w:tabs>
          <w:tab w:val="num" w:pos="1020"/>
        </w:tabs>
        <w:ind w:left="1020" w:firstLine="0"/>
      </w:pPr>
      <w:rPr>
        <w:rFonts w:hint="default"/>
      </w:rPr>
    </w:lvl>
    <w:lvl w:ilvl="4">
      <w:start w:val="1"/>
      <w:numFmt w:val="none"/>
      <w:lvlText w:val=""/>
      <w:lvlJc w:val="left"/>
      <w:pPr>
        <w:tabs>
          <w:tab w:val="num" w:pos="1020"/>
        </w:tabs>
        <w:ind w:left="1020" w:firstLine="0"/>
      </w:pPr>
      <w:rPr>
        <w:rFonts w:hint="default"/>
      </w:rPr>
    </w:lvl>
    <w:lvl w:ilvl="5">
      <w:start w:val="1"/>
      <w:numFmt w:val="none"/>
      <w:lvlText w:val=""/>
      <w:lvlJc w:val="left"/>
      <w:pPr>
        <w:tabs>
          <w:tab w:val="num" w:pos="1020"/>
        </w:tabs>
        <w:ind w:left="1020" w:firstLine="0"/>
      </w:pPr>
      <w:rPr>
        <w:rFonts w:hint="default"/>
      </w:rPr>
    </w:lvl>
    <w:lvl w:ilvl="6">
      <w:start w:val="1"/>
      <w:numFmt w:val="none"/>
      <w:lvlText w:val=""/>
      <w:lvlJc w:val="left"/>
      <w:pPr>
        <w:tabs>
          <w:tab w:val="num" w:pos="1020"/>
        </w:tabs>
        <w:ind w:left="1020" w:firstLine="0"/>
      </w:pPr>
      <w:rPr>
        <w:rFonts w:hint="default"/>
      </w:rPr>
    </w:lvl>
    <w:lvl w:ilvl="7">
      <w:start w:val="1"/>
      <w:numFmt w:val="none"/>
      <w:lvlText w:val=""/>
      <w:lvlJc w:val="left"/>
      <w:pPr>
        <w:tabs>
          <w:tab w:val="num" w:pos="1020"/>
        </w:tabs>
        <w:ind w:left="1020" w:firstLine="0"/>
      </w:pPr>
      <w:rPr>
        <w:rFonts w:hint="default"/>
      </w:rPr>
    </w:lvl>
    <w:lvl w:ilvl="8">
      <w:start w:val="1"/>
      <w:numFmt w:val="none"/>
      <w:lvlText w:val=""/>
      <w:lvlJc w:val="left"/>
      <w:pPr>
        <w:tabs>
          <w:tab w:val="num" w:pos="1020"/>
        </w:tabs>
        <w:ind w:left="1020" w:firstLine="0"/>
      </w:pPr>
      <w:rPr>
        <w:rFonts w:hint="default"/>
      </w:rPr>
    </w:lvl>
  </w:abstractNum>
  <w:abstractNum w:abstractNumId="18">
    <w:nsid w:val="1E525777"/>
    <w:multiLevelType w:val="hybridMultilevel"/>
    <w:tmpl w:val="E1C6EC58"/>
    <w:lvl w:ilvl="0" w:tplc="B3DE007C">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1E7816F5"/>
    <w:multiLevelType w:val="hybridMultilevel"/>
    <w:tmpl w:val="C096E9A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0">
    <w:nsid w:val="231C2086"/>
    <w:multiLevelType w:val="hybridMultilevel"/>
    <w:tmpl w:val="83DAA8E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1">
    <w:nsid w:val="25A73318"/>
    <w:multiLevelType w:val="multilevel"/>
    <w:tmpl w:val="6298F500"/>
    <w:numStyleLink w:val="Huisstijl-LijstNummering"/>
  </w:abstractNum>
  <w:abstractNum w:abstractNumId="22">
    <w:nsid w:val="31FC4FAC"/>
    <w:multiLevelType w:val="hybridMultilevel"/>
    <w:tmpl w:val="874848C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3">
    <w:nsid w:val="33EB7D4D"/>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44C107F"/>
    <w:multiLevelType w:val="hybridMultilevel"/>
    <w:tmpl w:val="18340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67F6555"/>
    <w:multiLevelType w:val="hybridMultilevel"/>
    <w:tmpl w:val="81365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8D46525"/>
    <w:multiLevelType w:val="hybridMultilevel"/>
    <w:tmpl w:val="FA264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A5919F7"/>
    <w:multiLevelType w:val="multilevel"/>
    <w:tmpl w:val="0409001D"/>
    <w:name w:val="dBulleted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DDB323B"/>
    <w:multiLevelType w:val="multilevel"/>
    <w:tmpl w:val="662E4AEA"/>
    <w:lvl w:ilvl="0">
      <w:start w:val="1"/>
      <w:numFmt w:val="decimal"/>
      <w:lvlRestart w:val="0"/>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lowerLetter"/>
      <w:lvlText w:val="%3"/>
      <w:lvlJc w:val="left"/>
      <w:pPr>
        <w:tabs>
          <w:tab w:val="num" w:pos="1020"/>
        </w:tabs>
        <w:ind w:left="1020" w:hanging="510"/>
      </w:pPr>
    </w:lvl>
    <w:lvl w:ilvl="3">
      <w:start w:val="1"/>
      <w:numFmt w:val="none"/>
      <w:lvlText w:val=""/>
      <w:lvlJc w:val="left"/>
      <w:pPr>
        <w:tabs>
          <w:tab w:val="num" w:pos="1020"/>
        </w:tabs>
        <w:ind w:left="1020" w:firstLine="0"/>
      </w:pPr>
    </w:lvl>
    <w:lvl w:ilvl="4">
      <w:start w:val="1"/>
      <w:numFmt w:val="none"/>
      <w:suff w:val="nothing"/>
      <w:lvlText w:val=""/>
      <w:lvlJc w:val="left"/>
      <w:pPr>
        <w:ind w:left="1020" w:firstLine="0"/>
      </w:pPr>
    </w:lvl>
    <w:lvl w:ilvl="5">
      <w:start w:val="1"/>
      <w:numFmt w:val="none"/>
      <w:suff w:val="nothing"/>
      <w:lvlText w:val=""/>
      <w:lvlJc w:val="left"/>
      <w:pPr>
        <w:ind w:left="1020" w:firstLine="0"/>
      </w:pPr>
    </w:lvl>
    <w:lvl w:ilvl="6">
      <w:start w:val="1"/>
      <w:numFmt w:val="none"/>
      <w:suff w:val="nothing"/>
      <w:lvlText w:val=""/>
      <w:lvlJc w:val="left"/>
      <w:pPr>
        <w:ind w:left="1020" w:firstLine="0"/>
      </w:pPr>
    </w:lvl>
    <w:lvl w:ilvl="7">
      <w:start w:val="1"/>
      <w:numFmt w:val="none"/>
      <w:suff w:val="nothing"/>
      <w:lvlText w:val=""/>
      <w:lvlJc w:val="left"/>
      <w:pPr>
        <w:ind w:left="1020" w:firstLine="0"/>
      </w:pPr>
    </w:lvl>
    <w:lvl w:ilvl="8">
      <w:start w:val="1"/>
      <w:numFmt w:val="none"/>
      <w:suff w:val="nothing"/>
      <w:lvlText w:val=""/>
      <w:lvlJc w:val="left"/>
      <w:pPr>
        <w:ind w:left="1020" w:firstLine="0"/>
      </w:pPr>
    </w:lvl>
  </w:abstractNum>
  <w:abstractNum w:abstractNumId="29">
    <w:nsid w:val="3E824159"/>
    <w:multiLevelType w:val="hybridMultilevel"/>
    <w:tmpl w:val="4484F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63D5A98"/>
    <w:multiLevelType w:val="hybridMultilevel"/>
    <w:tmpl w:val="8006C50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1">
    <w:nsid w:val="47292ACE"/>
    <w:multiLevelType w:val="hybridMultilevel"/>
    <w:tmpl w:val="BB868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86A6140"/>
    <w:multiLevelType w:val="hybridMultilevel"/>
    <w:tmpl w:val="81BC882E"/>
    <w:lvl w:ilvl="0" w:tplc="04130001">
      <w:start w:val="1"/>
      <w:numFmt w:val="bullet"/>
      <w:lvlText w:val=""/>
      <w:lvlJc w:val="left"/>
      <w:pPr>
        <w:ind w:left="360" w:hanging="360"/>
      </w:pPr>
      <w:rPr>
        <w:rFonts w:ascii="Symbol" w:hAnsi="Symbol" w:hint="default"/>
      </w:rPr>
    </w:lvl>
    <w:lvl w:ilvl="1" w:tplc="5F4A113E">
      <w:numFmt w:val="bullet"/>
      <w:lvlText w:val="-"/>
      <w:lvlJc w:val="left"/>
      <w:pPr>
        <w:ind w:left="1080" w:hanging="360"/>
      </w:pPr>
      <w:rPr>
        <w:rFonts w:ascii="Calibri" w:eastAsiaTheme="minorHAnsi" w:hAnsi="Calibri" w:cstheme="minorBidi"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4C9D60E2"/>
    <w:multiLevelType w:val="hybridMultilevel"/>
    <w:tmpl w:val="06C64B4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4">
    <w:nsid w:val="54F0405F"/>
    <w:multiLevelType w:val="hybridMultilevel"/>
    <w:tmpl w:val="60260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6234A30"/>
    <w:multiLevelType w:val="multilevel"/>
    <w:tmpl w:val="0409001D"/>
    <w:name w:val="dBulletedList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6677FE8"/>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5A070913"/>
    <w:multiLevelType w:val="hybridMultilevel"/>
    <w:tmpl w:val="93BADCDC"/>
    <w:lvl w:ilvl="0" w:tplc="5F4A113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A373D11"/>
    <w:multiLevelType w:val="multilevel"/>
    <w:tmpl w:val="981030C2"/>
    <w:name w:val="dBulletedList4"/>
    <w:lvl w:ilvl="0">
      <w:start w:val="1"/>
      <w:numFmt w:val="bullet"/>
      <w:lvlRestart w:val="0"/>
      <w:lvlText w:val="•"/>
      <w:lvlJc w:val="left"/>
      <w:pPr>
        <w:tabs>
          <w:tab w:val="num" w:pos="510"/>
        </w:tabs>
        <w:ind w:left="510" w:hanging="510"/>
      </w:pPr>
      <w:rPr>
        <w:rFonts w:hint="default"/>
      </w:rPr>
    </w:lvl>
    <w:lvl w:ilvl="1">
      <w:start w:val="1"/>
      <w:numFmt w:val="bullet"/>
      <w:lvlText w:val="–"/>
      <w:lvlJc w:val="left"/>
      <w:pPr>
        <w:tabs>
          <w:tab w:val="num" w:pos="1020"/>
        </w:tabs>
        <w:ind w:left="1020" w:hanging="510"/>
      </w:pPr>
      <w:rPr>
        <w:rFonts w:ascii="Arial" w:hAnsi="Arial" w:hint="default"/>
      </w:rPr>
    </w:lvl>
    <w:lvl w:ilvl="2">
      <w:start w:val="1"/>
      <w:numFmt w:val="bullet"/>
      <w:lvlText w:val="—"/>
      <w:lvlJc w:val="left"/>
      <w:pPr>
        <w:tabs>
          <w:tab w:val="num" w:pos="1020"/>
        </w:tabs>
        <w:ind w:left="1020" w:hanging="510"/>
      </w:pPr>
      <w:rPr>
        <w:rFonts w:ascii="Arial" w:hAnsi="Arial" w:hint="default"/>
      </w:rPr>
    </w:lvl>
    <w:lvl w:ilvl="3">
      <w:start w:val="1"/>
      <w:numFmt w:val="none"/>
      <w:pStyle w:val="ListBullet4"/>
      <w:lvlText w:val=""/>
      <w:lvlJc w:val="left"/>
      <w:pPr>
        <w:tabs>
          <w:tab w:val="num" w:pos="1020"/>
        </w:tabs>
        <w:ind w:left="1020" w:firstLine="0"/>
      </w:pPr>
      <w:rPr>
        <w:rFonts w:hint="default"/>
      </w:rPr>
    </w:lvl>
    <w:lvl w:ilvl="4">
      <w:start w:val="1"/>
      <w:numFmt w:val="none"/>
      <w:pStyle w:val="ListBullet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abstractNum w:abstractNumId="39">
    <w:nsid w:val="5AE13F50"/>
    <w:multiLevelType w:val="multilevel"/>
    <w:tmpl w:val="A04AE4CA"/>
    <w:name w:val="Deltares_Numbering"/>
    <w:lvl w:ilvl="0">
      <w:start w:val="1"/>
      <w:numFmt w:val="decimal"/>
      <w:pStyle w:val="Heading1"/>
      <w:lvlText w:val="%1"/>
      <w:lvlJc w:val="right"/>
      <w:pPr>
        <w:tabs>
          <w:tab w:val="num" w:pos="0"/>
        </w:tabs>
        <w:ind w:left="0" w:hanging="255"/>
      </w:pPr>
      <w:rPr>
        <w:rFonts w:hint="default"/>
      </w:rPr>
    </w:lvl>
    <w:lvl w:ilvl="1">
      <w:start w:val="1"/>
      <w:numFmt w:val="decimal"/>
      <w:pStyle w:val="Heading2"/>
      <w:lvlText w:val="%1.%2"/>
      <w:lvlJc w:val="right"/>
      <w:pPr>
        <w:tabs>
          <w:tab w:val="num" w:pos="0"/>
        </w:tabs>
        <w:ind w:left="0" w:hanging="255"/>
      </w:pPr>
      <w:rPr>
        <w:rFonts w:hint="default"/>
      </w:rPr>
    </w:lvl>
    <w:lvl w:ilvl="2">
      <w:start w:val="1"/>
      <w:numFmt w:val="decimal"/>
      <w:pStyle w:val="Heading3"/>
      <w:lvlText w:val="%1.%2.%3"/>
      <w:lvlJc w:val="right"/>
      <w:pPr>
        <w:tabs>
          <w:tab w:val="num" w:pos="0"/>
        </w:tabs>
        <w:ind w:left="0" w:hanging="255"/>
      </w:pPr>
      <w:rPr>
        <w:rFonts w:hint="default"/>
      </w:rPr>
    </w:lvl>
    <w:lvl w:ilvl="3">
      <w:start w:val="1"/>
      <w:numFmt w:val="decimal"/>
      <w:pStyle w:val="Heading4"/>
      <w:lvlText w:val="%1.%2.%3.%4"/>
      <w:lvlJc w:val="right"/>
      <w:pPr>
        <w:tabs>
          <w:tab w:val="num" w:pos="0"/>
        </w:tabs>
        <w:ind w:left="0" w:hanging="255"/>
      </w:pPr>
      <w:rPr>
        <w:rFonts w:hint="default"/>
      </w:rPr>
    </w:lvl>
    <w:lvl w:ilvl="4">
      <w:start w:val="1"/>
      <w:numFmt w:val="none"/>
      <w:pStyle w:val="Heading5"/>
      <w:lvlText w:val="%1.%2.%3.%4.%5"/>
      <w:lvlJc w:val="right"/>
      <w:pPr>
        <w:tabs>
          <w:tab w:val="num" w:pos="0"/>
        </w:tabs>
        <w:ind w:left="0" w:hanging="255"/>
      </w:pPr>
      <w:rPr>
        <w:rFonts w:hint="default"/>
      </w:rPr>
    </w:lvl>
    <w:lvl w:ilvl="5">
      <w:start w:val="1"/>
      <w:numFmt w:val="upperLetter"/>
      <w:lvlRestart w:val="1"/>
      <w:pStyle w:val="Heading6"/>
      <w:lvlText w:val="%6"/>
      <w:lvlJc w:val="right"/>
      <w:pPr>
        <w:tabs>
          <w:tab w:val="num" w:pos="0"/>
        </w:tabs>
        <w:ind w:left="0" w:hanging="255"/>
      </w:pPr>
      <w:rPr>
        <w:rFonts w:hint="default"/>
      </w:rPr>
    </w:lvl>
    <w:lvl w:ilvl="6">
      <w:start w:val="1"/>
      <w:numFmt w:val="decimal"/>
      <w:pStyle w:val="Heading7"/>
      <w:lvlText w:val="%6.%7"/>
      <w:lvlJc w:val="right"/>
      <w:pPr>
        <w:tabs>
          <w:tab w:val="num" w:pos="0"/>
        </w:tabs>
        <w:ind w:left="0" w:hanging="255"/>
      </w:pPr>
      <w:rPr>
        <w:rFonts w:hint="default"/>
      </w:rPr>
    </w:lvl>
    <w:lvl w:ilvl="7">
      <w:start w:val="1"/>
      <w:numFmt w:val="decimal"/>
      <w:pStyle w:val="Heading8"/>
      <w:lvlText w:val="%6.%7.%8"/>
      <w:lvlJc w:val="right"/>
      <w:pPr>
        <w:tabs>
          <w:tab w:val="num" w:pos="0"/>
        </w:tabs>
        <w:ind w:left="0" w:hanging="255"/>
      </w:pPr>
      <w:rPr>
        <w:rFonts w:hint="default"/>
      </w:rPr>
    </w:lvl>
    <w:lvl w:ilvl="8">
      <w:start w:val="1"/>
      <w:numFmt w:val="decimal"/>
      <w:pStyle w:val="Heading9"/>
      <w:lvlText w:val="%6.%7.%8.%9"/>
      <w:lvlJc w:val="right"/>
      <w:pPr>
        <w:tabs>
          <w:tab w:val="num" w:pos="0"/>
        </w:tabs>
        <w:ind w:left="0" w:hanging="255"/>
      </w:pPr>
      <w:rPr>
        <w:rFonts w:hint="default"/>
      </w:rPr>
    </w:lvl>
  </w:abstractNum>
  <w:abstractNum w:abstractNumId="40">
    <w:nsid w:val="5C76747F"/>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0A56244"/>
    <w:multiLevelType w:val="hybridMultilevel"/>
    <w:tmpl w:val="37FE9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388372A"/>
    <w:multiLevelType w:val="multilevel"/>
    <w:tmpl w:val="0409001D"/>
    <w:name w:val="dBulletedList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4985E6C"/>
    <w:multiLevelType w:val="hybridMultilevel"/>
    <w:tmpl w:val="58589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7351FA2"/>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69A11C6E"/>
    <w:multiLevelType w:val="multilevel"/>
    <w:tmpl w:val="0409001D"/>
    <w:name w:val="Deltares_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C926C76"/>
    <w:multiLevelType w:val="hybridMultilevel"/>
    <w:tmpl w:val="821AC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D052813"/>
    <w:multiLevelType w:val="hybridMultilevel"/>
    <w:tmpl w:val="1D9C3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F596C68"/>
    <w:multiLevelType w:val="hybridMultilevel"/>
    <w:tmpl w:val="1B108F9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9">
    <w:nsid w:val="719C3E1F"/>
    <w:multiLevelType w:val="multilevel"/>
    <w:tmpl w:val="3F225600"/>
    <w:lvl w:ilvl="0">
      <w:start w:val="1"/>
      <w:numFmt w:val="bullet"/>
      <w:lvlRestart w:val="0"/>
      <w:lvlText w:val="•"/>
      <w:lvlJc w:val="left"/>
      <w:pPr>
        <w:tabs>
          <w:tab w:val="num" w:pos="1076"/>
        </w:tabs>
        <w:ind w:left="1076" w:hanging="510"/>
      </w:pPr>
      <w:rPr>
        <w:rFonts w:ascii="Arial" w:hAnsi="Arial" w:hint="default"/>
        <w:b w:val="0"/>
        <w:i w:val="0"/>
        <w:sz w:val="22"/>
      </w:rPr>
    </w:lvl>
    <w:lvl w:ilvl="1">
      <w:start w:val="1"/>
      <w:numFmt w:val="bullet"/>
      <w:lvlText w:val="–"/>
      <w:lvlJc w:val="left"/>
      <w:pPr>
        <w:tabs>
          <w:tab w:val="num" w:pos="1586"/>
        </w:tabs>
        <w:ind w:left="1586" w:hanging="510"/>
      </w:pPr>
      <w:rPr>
        <w:rFonts w:ascii="Arial" w:hAnsi="Arial" w:hint="default"/>
        <w:b w:val="0"/>
        <w:i w:val="0"/>
        <w:sz w:val="22"/>
      </w:rPr>
    </w:lvl>
    <w:lvl w:ilvl="2">
      <w:start w:val="1"/>
      <w:numFmt w:val="bullet"/>
      <w:lvlText w:val="—"/>
      <w:lvlJc w:val="left"/>
      <w:pPr>
        <w:tabs>
          <w:tab w:val="num" w:pos="1586"/>
        </w:tabs>
        <w:ind w:left="1586" w:hanging="510"/>
      </w:pPr>
      <w:rPr>
        <w:rFonts w:ascii="Arial" w:hAnsi="Arial" w:hint="default"/>
        <w:b w:val="0"/>
        <w:i w:val="0"/>
        <w:sz w:val="22"/>
      </w:rPr>
    </w:lvl>
    <w:lvl w:ilvl="3">
      <w:start w:val="1"/>
      <w:numFmt w:val="none"/>
      <w:lvlText w:val=""/>
      <w:lvlJc w:val="left"/>
      <w:pPr>
        <w:tabs>
          <w:tab w:val="num" w:pos="1586"/>
        </w:tabs>
        <w:ind w:left="1586" w:firstLine="0"/>
      </w:pPr>
      <w:rPr>
        <w:rFonts w:hint="default"/>
      </w:rPr>
    </w:lvl>
    <w:lvl w:ilvl="4">
      <w:start w:val="1"/>
      <w:numFmt w:val="none"/>
      <w:suff w:val="nothing"/>
      <w:lvlText w:val=""/>
      <w:lvlJc w:val="left"/>
      <w:pPr>
        <w:ind w:left="1586" w:firstLine="0"/>
      </w:pPr>
      <w:rPr>
        <w:rFonts w:hint="default"/>
      </w:rPr>
    </w:lvl>
    <w:lvl w:ilvl="5">
      <w:start w:val="1"/>
      <w:numFmt w:val="none"/>
      <w:suff w:val="nothing"/>
      <w:lvlText w:val=""/>
      <w:lvlJc w:val="left"/>
      <w:pPr>
        <w:ind w:left="1586" w:firstLine="0"/>
      </w:pPr>
      <w:rPr>
        <w:rFonts w:hint="default"/>
      </w:rPr>
    </w:lvl>
    <w:lvl w:ilvl="6">
      <w:start w:val="1"/>
      <w:numFmt w:val="none"/>
      <w:suff w:val="nothing"/>
      <w:lvlText w:val=""/>
      <w:lvlJc w:val="left"/>
      <w:pPr>
        <w:ind w:left="1586" w:firstLine="0"/>
      </w:pPr>
      <w:rPr>
        <w:rFonts w:hint="default"/>
      </w:rPr>
    </w:lvl>
    <w:lvl w:ilvl="7">
      <w:start w:val="1"/>
      <w:numFmt w:val="none"/>
      <w:suff w:val="nothing"/>
      <w:lvlText w:val=""/>
      <w:lvlJc w:val="left"/>
      <w:pPr>
        <w:ind w:left="1586" w:firstLine="0"/>
      </w:pPr>
      <w:rPr>
        <w:rFonts w:hint="default"/>
      </w:rPr>
    </w:lvl>
    <w:lvl w:ilvl="8">
      <w:start w:val="1"/>
      <w:numFmt w:val="none"/>
      <w:suff w:val="nothing"/>
      <w:lvlText w:val=""/>
      <w:lvlJc w:val="left"/>
      <w:pPr>
        <w:ind w:left="1586" w:firstLine="0"/>
      </w:pPr>
      <w:rPr>
        <w:rFonts w:hint="default"/>
      </w:rPr>
    </w:lvl>
  </w:abstractNum>
  <w:abstractNum w:abstractNumId="50">
    <w:nsid w:val="785F1F02"/>
    <w:multiLevelType w:val="hybridMultilevel"/>
    <w:tmpl w:val="B02C32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7BBC22E7"/>
    <w:multiLevelType w:val="hybridMultilevel"/>
    <w:tmpl w:val="6C682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E15488C"/>
    <w:multiLevelType w:val="multilevel"/>
    <w:tmpl w:val="929C03F8"/>
    <w:name w:val="dNumberedList"/>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pStyle w:val="ListNumber4"/>
      <w:lvlText w:val=""/>
      <w:lvlJc w:val="left"/>
      <w:pPr>
        <w:tabs>
          <w:tab w:val="num" w:pos="1020"/>
        </w:tabs>
        <w:ind w:left="1020" w:firstLine="0"/>
      </w:pPr>
      <w:rPr>
        <w:rFonts w:hint="default"/>
      </w:rPr>
    </w:lvl>
    <w:lvl w:ilvl="4">
      <w:start w:val="1"/>
      <w:numFmt w:val="none"/>
      <w:pStyle w:val="ListNumber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num w:numId="1">
    <w:abstractNumId w:val="39"/>
  </w:num>
  <w:num w:numId="2">
    <w:abstractNumId w:val="38"/>
  </w:num>
  <w:num w:numId="3">
    <w:abstractNumId w:val="52"/>
  </w:num>
  <w:num w:numId="4">
    <w:abstractNumId w:val="17"/>
  </w:num>
  <w:num w:numId="5">
    <w:abstractNumId w:val="10"/>
  </w:num>
  <w:num w:numId="6">
    <w:abstractNumId w:val="11"/>
  </w:num>
  <w:num w:numId="7">
    <w:abstractNumId w:val="18"/>
  </w:num>
  <w:num w:numId="8">
    <w:abstractNumId w:val="32"/>
  </w:num>
  <w:num w:numId="9">
    <w:abstractNumId w:val="37"/>
  </w:num>
  <w:num w:numId="10">
    <w:abstractNumId w:val="7"/>
  </w:num>
  <w:num w:numId="11">
    <w:abstractNumId w:val="51"/>
  </w:num>
  <w:num w:numId="12">
    <w:abstractNumId w:val="43"/>
  </w:num>
  <w:num w:numId="13">
    <w:abstractNumId w:val="41"/>
  </w:num>
  <w:num w:numId="14">
    <w:abstractNumId w:val="25"/>
  </w:num>
  <w:num w:numId="15">
    <w:abstractNumId w:val="6"/>
  </w:num>
  <w:num w:numId="16">
    <w:abstractNumId w:val="24"/>
  </w:num>
  <w:num w:numId="17">
    <w:abstractNumId w:val="29"/>
  </w:num>
  <w:num w:numId="18">
    <w:abstractNumId w:val="47"/>
  </w:num>
  <w:num w:numId="19">
    <w:abstractNumId w:val="34"/>
  </w:num>
  <w:num w:numId="20">
    <w:abstractNumId w:val="46"/>
  </w:num>
  <w:num w:numId="21">
    <w:abstractNumId w:val="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1"/>
  </w:num>
  <w:num w:numId="25">
    <w:abstractNumId w:val="23"/>
  </w:num>
  <w:num w:numId="26">
    <w:abstractNumId w:val="15"/>
  </w:num>
  <w:num w:numId="27">
    <w:abstractNumId w:val="50"/>
  </w:num>
  <w:num w:numId="28">
    <w:abstractNumId w:val="40"/>
  </w:num>
  <w:num w:numId="29">
    <w:abstractNumId w:val="44"/>
  </w:num>
  <w:num w:numId="30">
    <w:abstractNumId w:val="36"/>
  </w:num>
  <w:num w:numId="31">
    <w:abstractNumId w:val="13"/>
  </w:num>
  <w:num w:numId="32">
    <w:abstractNumId w:val="21"/>
  </w:num>
  <w:num w:numId="33">
    <w:abstractNumId w:va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3"/>
  </w:num>
  <w:num w:numId="44">
    <w:abstractNumId w:val="4"/>
  </w:num>
  <w:num w:numId="45">
    <w:abstractNumId w:val="2"/>
  </w:num>
  <w:num w:numId="46">
    <w:abstractNumId w:val="1"/>
  </w:num>
  <w:num w:numId="47">
    <w:abstractNumId w:val="0"/>
  </w:num>
  <w:num w:numId="48">
    <w:abstractNumId w:val="35"/>
  </w:num>
  <w:num w:numId="49">
    <w:abstractNumId w:val="45"/>
  </w:num>
  <w:num w:numId="50">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portCmdVersion" w:val=", B"/>
    <w:docVar w:name="_AanmaakDatum" w:val="26-01-2015"/>
    <w:docVar w:name="_AanmaakGebruiker" w:val="stone"/>
    <w:docVar w:name="_KlantCode" w:val="Deltares"/>
    <w:docVar w:name="_LicCode" w:val="Deltares"/>
    <w:docVar w:name="_Versie" w:val="2014.1.4"/>
    <w:docVar w:name="Aan" w:val="RWS - WVL: Carina Verbeek, Roel Doef"/>
    <w:docVar w:name="Aanhef" w:val="Geachte heer, mevrouw"/>
    <w:docVar w:name="AfdelingID" w:val="0"/>
    <w:docVar w:name="Auteurs" w:val="K. Stone"/>
    <w:docVar w:name="Bedrijf" w:val="Deltares"/>
    <w:docVar w:name="BedrijfID" w:val="7"/>
    <w:docVar w:name="BedrijfStatutair" w:val="Stichting Deltares"/>
    <w:docVar w:name="BijlageCC" w:val="0"/>
    <w:docVar w:name="Classificatie" w:val="geen"/>
    <w:docVar w:name="ClassificatieIndex" w:val="0"/>
    <w:docVar w:name="Contactpersoon" w:val="stone"/>
    <w:docVar w:name="ContactpersoonID" w:val="765"/>
    <w:docVar w:name="ContactpersoonVoluit" w:val="Karin Stone"/>
    <w:docVar w:name="Datum" w:val="25-02-2015"/>
    <w:docVar w:name="DocPubliceerStatus" w:val="0"/>
    <w:docVar w:name="Doorkiesfaxnummer" w:val="+31(0)88 335 8582"/>
    <w:docVar w:name="Doorkiesnummer" w:val="+31(0)88335 8226"/>
    <w:docVar w:name="DubbelzijdigPrinten" w:val="1"/>
    <w:docVar w:name="Email" w:val="karin.stone@deltares.nl"/>
    <w:docVar w:name="Expiratie" w:val="0"/>
    <w:docVar w:name="InclBijlage" w:val="ja"/>
    <w:docVar w:name="Initialen" w:val="0"/>
    <w:docVar w:name="Kaft" w:val="1"/>
    <w:docVar w:name="KaftBedrijf" w:val="Deltares"/>
    <w:docVar w:name="KaftGeplaatst" w:val="1"/>
    <w:docVar w:name="MergeLayout" w:val="RelatieBeheer"/>
    <w:docVar w:name="MergeStatus" w:val="-1"/>
    <w:docVar w:name="Mobielnummer" w:val="+31(0)6 2274 8214"/>
    <w:docVar w:name="Onderwerp" w:val="Achteroeverconcept, verkenning experimenteer- ruimte MLV (waterveiligheid)"/>
    <w:docVar w:name="PaginaNaKaft" w:val="2"/>
    <w:docVar w:name="Sjabloon" w:val="Rapport"/>
    <w:docVar w:name="SjabloonID" w:val="35"/>
    <w:docVar w:name="SjabloonType" w:val="RAPPORT"/>
    <w:docVar w:name="Status_Disclamer" w:val="Dit document is een concept en uitsluitend bedoeld voor discussiedoeleinden. Aan de inhoud van dit rapport kunnen noch door de opdrachtgever, noch door derden rechten worden ontleend."/>
    <w:docVar w:name="Status_Kaft" w:val="Kaft_Concept.jpg"/>
    <w:docVar w:name="Status_KaftGeplaatst" w:val="concept"/>
    <w:docVar w:name="StatusRapport" w:val="concept"/>
    <w:docVar w:name="SubTitel" w:val="Projectplan 2015"/>
    <w:docVar w:name="SubTitelPlaatsen" w:val="0"/>
    <w:docVar w:name="Taal" w:val="NL"/>
    <w:docVar w:name="TotAantalPag" w:val="11"/>
    <w:docVar w:name="TotNaderOrder" w:val="0"/>
    <w:docVar w:name="Verberg" w:val="1"/>
    <w:docVar w:name="Vestiging" w:val="Delft-Boussinesqweg 1"/>
    <w:docVar w:name="VestigingID" w:val="3"/>
    <w:docVar w:name="VestigingOmschr" w:val="Delft-Boussinesqweg 1"/>
    <w:docVar w:name="VoettekstBijlage" w:val="Achteroeverconcept, verkenning experimenteer- ruimte MLV (waterveiligheid)"/>
    <w:docVar w:name="VoorAkkoordNaam_Status" w:val="0"/>
    <w:docVar w:name="Wijzig" w:val="1"/>
  </w:docVars>
  <w:rsids>
    <w:rsidRoot w:val="00E81BD8"/>
    <w:rsid w:val="00000DFA"/>
    <w:rsid w:val="00013D53"/>
    <w:rsid w:val="00015BFB"/>
    <w:rsid w:val="00030F5C"/>
    <w:rsid w:val="000369FA"/>
    <w:rsid w:val="00037229"/>
    <w:rsid w:val="000401FC"/>
    <w:rsid w:val="00042E48"/>
    <w:rsid w:val="0004754A"/>
    <w:rsid w:val="00053B55"/>
    <w:rsid w:val="00055E5F"/>
    <w:rsid w:val="00080512"/>
    <w:rsid w:val="00082D39"/>
    <w:rsid w:val="00084901"/>
    <w:rsid w:val="00090EE6"/>
    <w:rsid w:val="000933B5"/>
    <w:rsid w:val="000B5D5D"/>
    <w:rsid w:val="000B656E"/>
    <w:rsid w:val="000D3C82"/>
    <w:rsid w:val="000D68B7"/>
    <w:rsid w:val="000D6C53"/>
    <w:rsid w:val="000D75E6"/>
    <w:rsid w:val="000E1715"/>
    <w:rsid w:val="000E28B8"/>
    <w:rsid w:val="000E2FAB"/>
    <w:rsid w:val="000E79B0"/>
    <w:rsid w:val="000F7CB2"/>
    <w:rsid w:val="00111636"/>
    <w:rsid w:val="001163BC"/>
    <w:rsid w:val="001220C3"/>
    <w:rsid w:val="00126332"/>
    <w:rsid w:val="00127085"/>
    <w:rsid w:val="00127086"/>
    <w:rsid w:val="00127E17"/>
    <w:rsid w:val="00141428"/>
    <w:rsid w:val="00141E92"/>
    <w:rsid w:val="00151657"/>
    <w:rsid w:val="00151E27"/>
    <w:rsid w:val="00181100"/>
    <w:rsid w:val="00190628"/>
    <w:rsid w:val="00191AAD"/>
    <w:rsid w:val="0019563F"/>
    <w:rsid w:val="001963AF"/>
    <w:rsid w:val="001A0293"/>
    <w:rsid w:val="001A6A5C"/>
    <w:rsid w:val="001B2D67"/>
    <w:rsid w:val="001C4A89"/>
    <w:rsid w:val="001C738B"/>
    <w:rsid w:val="001D0E8E"/>
    <w:rsid w:val="001D1B7C"/>
    <w:rsid w:val="001D1CDA"/>
    <w:rsid w:val="001D3CAC"/>
    <w:rsid w:val="001E1EE0"/>
    <w:rsid w:val="001E2F79"/>
    <w:rsid w:val="001E43A4"/>
    <w:rsid w:val="001F0B5C"/>
    <w:rsid w:val="001F0D75"/>
    <w:rsid w:val="001F63A1"/>
    <w:rsid w:val="0020611B"/>
    <w:rsid w:val="00214827"/>
    <w:rsid w:val="002177F1"/>
    <w:rsid w:val="0024699F"/>
    <w:rsid w:val="00250E5A"/>
    <w:rsid w:val="002670B2"/>
    <w:rsid w:val="00275AF2"/>
    <w:rsid w:val="002779CC"/>
    <w:rsid w:val="002C48BA"/>
    <w:rsid w:val="002C5FBC"/>
    <w:rsid w:val="002C7CF1"/>
    <w:rsid w:val="002D554C"/>
    <w:rsid w:val="002F08C7"/>
    <w:rsid w:val="00301CB2"/>
    <w:rsid w:val="003126C9"/>
    <w:rsid w:val="00320C72"/>
    <w:rsid w:val="00334A78"/>
    <w:rsid w:val="00335622"/>
    <w:rsid w:val="00346078"/>
    <w:rsid w:val="0034637D"/>
    <w:rsid w:val="0034697E"/>
    <w:rsid w:val="0035275D"/>
    <w:rsid w:val="00354EC7"/>
    <w:rsid w:val="0036457F"/>
    <w:rsid w:val="0037416E"/>
    <w:rsid w:val="0037613D"/>
    <w:rsid w:val="00380784"/>
    <w:rsid w:val="00386EDA"/>
    <w:rsid w:val="003A4857"/>
    <w:rsid w:val="003A6419"/>
    <w:rsid w:val="003B0006"/>
    <w:rsid w:val="003B16D2"/>
    <w:rsid w:val="003B4B11"/>
    <w:rsid w:val="003D22D1"/>
    <w:rsid w:val="003E329C"/>
    <w:rsid w:val="00426356"/>
    <w:rsid w:val="00427213"/>
    <w:rsid w:val="0043726F"/>
    <w:rsid w:val="00440D74"/>
    <w:rsid w:val="00450C44"/>
    <w:rsid w:val="00451CD8"/>
    <w:rsid w:val="00452164"/>
    <w:rsid w:val="00462763"/>
    <w:rsid w:val="0046323E"/>
    <w:rsid w:val="00467FE2"/>
    <w:rsid w:val="00485530"/>
    <w:rsid w:val="0048627D"/>
    <w:rsid w:val="00486BDF"/>
    <w:rsid w:val="00497015"/>
    <w:rsid w:val="004A0D18"/>
    <w:rsid w:val="004A450F"/>
    <w:rsid w:val="004A5628"/>
    <w:rsid w:val="004A7F18"/>
    <w:rsid w:val="004B49EE"/>
    <w:rsid w:val="004C00DD"/>
    <w:rsid w:val="004C2206"/>
    <w:rsid w:val="004C233D"/>
    <w:rsid w:val="004C33FD"/>
    <w:rsid w:val="004C437C"/>
    <w:rsid w:val="004D3AE5"/>
    <w:rsid w:val="004E2385"/>
    <w:rsid w:val="004E27A9"/>
    <w:rsid w:val="004E3107"/>
    <w:rsid w:val="004E796E"/>
    <w:rsid w:val="004F347F"/>
    <w:rsid w:val="00503BBE"/>
    <w:rsid w:val="00504C39"/>
    <w:rsid w:val="00504E55"/>
    <w:rsid w:val="00532742"/>
    <w:rsid w:val="005412DC"/>
    <w:rsid w:val="00543B00"/>
    <w:rsid w:val="0054650C"/>
    <w:rsid w:val="00554182"/>
    <w:rsid w:val="00561A7A"/>
    <w:rsid w:val="00564E53"/>
    <w:rsid w:val="00572AD9"/>
    <w:rsid w:val="00580167"/>
    <w:rsid w:val="00580FF1"/>
    <w:rsid w:val="00585E95"/>
    <w:rsid w:val="005913C3"/>
    <w:rsid w:val="005A226E"/>
    <w:rsid w:val="005A2862"/>
    <w:rsid w:val="005A4C3A"/>
    <w:rsid w:val="005A6455"/>
    <w:rsid w:val="005A7EAA"/>
    <w:rsid w:val="005B259B"/>
    <w:rsid w:val="005B4115"/>
    <w:rsid w:val="005B799C"/>
    <w:rsid w:val="005C0002"/>
    <w:rsid w:val="005C6157"/>
    <w:rsid w:val="005D6100"/>
    <w:rsid w:val="005D783A"/>
    <w:rsid w:val="005F0E58"/>
    <w:rsid w:val="005F15A4"/>
    <w:rsid w:val="005F18CA"/>
    <w:rsid w:val="005F435D"/>
    <w:rsid w:val="005F609B"/>
    <w:rsid w:val="00600772"/>
    <w:rsid w:val="0060323D"/>
    <w:rsid w:val="00612845"/>
    <w:rsid w:val="00633312"/>
    <w:rsid w:val="00634651"/>
    <w:rsid w:val="006437F3"/>
    <w:rsid w:val="00643B6B"/>
    <w:rsid w:val="006517FF"/>
    <w:rsid w:val="00654C19"/>
    <w:rsid w:val="0065776D"/>
    <w:rsid w:val="00661216"/>
    <w:rsid w:val="0067044E"/>
    <w:rsid w:val="006717C5"/>
    <w:rsid w:val="00672940"/>
    <w:rsid w:val="00672ACD"/>
    <w:rsid w:val="0067431E"/>
    <w:rsid w:val="00677F3C"/>
    <w:rsid w:val="00693549"/>
    <w:rsid w:val="00694D36"/>
    <w:rsid w:val="006A0A14"/>
    <w:rsid w:val="006C06A2"/>
    <w:rsid w:val="006C120F"/>
    <w:rsid w:val="006E2894"/>
    <w:rsid w:val="006E7349"/>
    <w:rsid w:val="006F7EE5"/>
    <w:rsid w:val="00705344"/>
    <w:rsid w:val="007057CC"/>
    <w:rsid w:val="00710CB9"/>
    <w:rsid w:val="00725DDC"/>
    <w:rsid w:val="00741BAB"/>
    <w:rsid w:val="00741ED1"/>
    <w:rsid w:val="00745F92"/>
    <w:rsid w:val="00750606"/>
    <w:rsid w:val="007627FE"/>
    <w:rsid w:val="00764EF6"/>
    <w:rsid w:val="007651C6"/>
    <w:rsid w:val="00767D0D"/>
    <w:rsid w:val="00774EC8"/>
    <w:rsid w:val="00792BDD"/>
    <w:rsid w:val="007B1BC0"/>
    <w:rsid w:val="007B5F9A"/>
    <w:rsid w:val="007C234C"/>
    <w:rsid w:val="007C2623"/>
    <w:rsid w:val="007D2037"/>
    <w:rsid w:val="007D5040"/>
    <w:rsid w:val="007D6712"/>
    <w:rsid w:val="007E3909"/>
    <w:rsid w:val="007F3ED4"/>
    <w:rsid w:val="00817CCC"/>
    <w:rsid w:val="008258F5"/>
    <w:rsid w:val="008352A4"/>
    <w:rsid w:val="008409F0"/>
    <w:rsid w:val="008420BC"/>
    <w:rsid w:val="00845F81"/>
    <w:rsid w:val="008468BA"/>
    <w:rsid w:val="00852810"/>
    <w:rsid w:val="00854C84"/>
    <w:rsid w:val="00864C9E"/>
    <w:rsid w:val="00864F21"/>
    <w:rsid w:val="0087712B"/>
    <w:rsid w:val="00880F74"/>
    <w:rsid w:val="00884F59"/>
    <w:rsid w:val="0089534E"/>
    <w:rsid w:val="008A157B"/>
    <w:rsid w:val="008A4939"/>
    <w:rsid w:val="008A4FDE"/>
    <w:rsid w:val="008B1324"/>
    <w:rsid w:val="008B64C9"/>
    <w:rsid w:val="008C398D"/>
    <w:rsid w:val="008C4282"/>
    <w:rsid w:val="008D5410"/>
    <w:rsid w:val="008F1625"/>
    <w:rsid w:val="008F1D52"/>
    <w:rsid w:val="008F31AE"/>
    <w:rsid w:val="009142A6"/>
    <w:rsid w:val="00914CDA"/>
    <w:rsid w:val="00925A4D"/>
    <w:rsid w:val="00934A6B"/>
    <w:rsid w:val="009416E3"/>
    <w:rsid w:val="00944422"/>
    <w:rsid w:val="009578F4"/>
    <w:rsid w:val="00966A44"/>
    <w:rsid w:val="00970DED"/>
    <w:rsid w:val="00972803"/>
    <w:rsid w:val="00982765"/>
    <w:rsid w:val="009917A8"/>
    <w:rsid w:val="009951BB"/>
    <w:rsid w:val="0099628C"/>
    <w:rsid w:val="009970A9"/>
    <w:rsid w:val="00997AD7"/>
    <w:rsid w:val="009A4024"/>
    <w:rsid w:val="009A7268"/>
    <w:rsid w:val="009B6FA8"/>
    <w:rsid w:val="009C0A08"/>
    <w:rsid w:val="009C5EFE"/>
    <w:rsid w:val="009C6702"/>
    <w:rsid w:val="009C7811"/>
    <w:rsid w:val="009D285C"/>
    <w:rsid w:val="009D38AA"/>
    <w:rsid w:val="009D498C"/>
    <w:rsid w:val="009D5325"/>
    <w:rsid w:val="009D5365"/>
    <w:rsid w:val="009E3CFF"/>
    <w:rsid w:val="009E5515"/>
    <w:rsid w:val="009F1C66"/>
    <w:rsid w:val="009F3192"/>
    <w:rsid w:val="009F4534"/>
    <w:rsid w:val="00A00A21"/>
    <w:rsid w:val="00A02494"/>
    <w:rsid w:val="00A1366F"/>
    <w:rsid w:val="00A1473F"/>
    <w:rsid w:val="00A16B0E"/>
    <w:rsid w:val="00A21DE8"/>
    <w:rsid w:val="00A2242F"/>
    <w:rsid w:val="00A22DA3"/>
    <w:rsid w:val="00A23B40"/>
    <w:rsid w:val="00A37D9C"/>
    <w:rsid w:val="00A45B92"/>
    <w:rsid w:val="00A538B9"/>
    <w:rsid w:val="00A65370"/>
    <w:rsid w:val="00A673B7"/>
    <w:rsid w:val="00A730A0"/>
    <w:rsid w:val="00A74B63"/>
    <w:rsid w:val="00A77411"/>
    <w:rsid w:val="00AA055D"/>
    <w:rsid w:val="00AA20F1"/>
    <w:rsid w:val="00AA68D5"/>
    <w:rsid w:val="00AB52D9"/>
    <w:rsid w:val="00AC2DA1"/>
    <w:rsid w:val="00AD1317"/>
    <w:rsid w:val="00AD1372"/>
    <w:rsid w:val="00AD6D59"/>
    <w:rsid w:val="00AE219B"/>
    <w:rsid w:val="00AE6465"/>
    <w:rsid w:val="00AF57A5"/>
    <w:rsid w:val="00AF659F"/>
    <w:rsid w:val="00B011B1"/>
    <w:rsid w:val="00B055A9"/>
    <w:rsid w:val="00B110F9"/>
    <w:rsid w:val="00B170CC"/>
    <w:rsid w:val="00B2095E"/>
    <w:rsid w:val="00B21768"/>
    <w:rsid w:val="00B24026"/>
    <w:rsid w:val="00B25A03"/>
    <w:rsid w:val="00B3216C"/>
    <w:rsid w:val="00B32B0E"/>
    <w:rsid w:val="00B4092B"/>
    <w:rsid w:val="00B50AC1"/>
    <w:rsid w:val="00B51EA9"/>
    <w:rsid w:val="00B54BCC"/>
    <w:rsid w:val="00B54FB5"/>
    <w:rsid w:val="00B67AE0"/>
    <w:rsid w:val="00B81B0E"/>
    <w:rsid w:val="00B91E8A"/>
    <w:rsid w:val="00BA307F"/>
    <w:rsid w:val="00BA59BA"/>
    <w:rsid w:val="00BA628F"/>
    <w:rsid w:val="00BA6CF5"/>
    <w:rsid w:val="00BC3325"/>
    <w:rsid w:val="00BC7D41"/>
    <w:rsid w:val="00BD0705"/>
    <w:rsid w:val="00BD3CC9"/>
    <w:rsid w:val="00BE65B5"/>
    <w:rsid w:val="00BE6AE2"/>
    <w:rsid w:val="00C044DA"/>
    <w:rsid w:val="00C05BA6"/>
    <w:rsid w:val="00C11B0F"/>
    <w:rsid w:val="00C20E72"/>
    <w:rsid w:val="00C220C6"/>
    <w:rsid w:val="00C42E30"/>
    <w:rsid w:val="00C4554D"/>
    <w:rsid w:val="00C50CBA"/>
    <w:rsid w:val="00C5403C"/>
    <w:rsid w:val="00C60A52"/>
    <w:rsid w:val="00C60F1A"/>
    <w:rsid w:val="00C637B6"/>
    <w:rsid w:val="00C653A8"/>
    <w:rsid w:val="00C72885"/>
    <w:rsid w:val="00C72F8C"/>
    <w:rsid w:val="00C80C16"/>
    <w:rsid w:val="00C8793F"/>
    <w:rsid w:val="00CA0E00"/>
    <w:rsid w:val="00CA2D32"/>
    <w:rsid w:val="00CA43AA"/>
    <w:rsid w:val="00CA7EE5"/>
    <w:rsid w:val="00CB073A"/>
    <w:rsid w:val="00CC4573"/>
    <w:rsid w:val="00CD2B70"/>
    <w:rsid w:val="00CD5551"/>
    <w:rsid w:val="00CD77C1"/>
    <w:rsid w:val="00CF441E"/>
    <w:rsid w:val="00D02D06"/>
    <w:rsid w:val="00D07DFF"/>
    <w:rsid w:val="00D21224"/>
    <w:rsid w:val="00D31B0A"/>
    <w:rsid w:val="00D616FB"/>
    <w:rsid w:val="00D6450B"/>
    <w:rsid w:val="00D87F54"/>
    <w:rsid w:val="00D96A86"/>
    <w:rsid w:val="00D97693"/>
    <w:rsid w:val="00DA4079"/>
    <w:rsid w:val="00DB5C35"/>
    <w:rsid w:val="00DB6F3C"/>
    <w:rsid w:val="00DC55D8"/>
    <w:rsid w:val="00DC705B"/>
    <w:rsid w:val="00DC7954"/>
    <w:rsid w:val="00DD70B9"/>
    <w:rsid w:val="00DE10C9"/>
    <w:rsid w:val="00DE4870"/>
    <w:rsid w:val="00DE5901"/>
    <w:rsid w:val="00DE6E72"/>
    <w:rsid w:val="00E000C1"/>
    <w:rsid w:val="00E00681"/>
    <w:rsid w:val="00E05966"/>
    <w:rsid w:val="00E12D88"/>
    <w:rsid w:val="00E13FCF"/>
    <w:rsid w:val="00E178EC"/>
    <w:rsid w:val="00E23841"/>
    <w:rsid w:val="00E24173"/>
    <w:rsid w:val="00E266CF"/>
    <w:rsid w:val="00E32292"/>
    <w:rsid w:val="00E43C26"/>
    <w:rsid w:val="00E5143D"/>
    <w:rsid w:val="00E613B4"/>
    <w:rsid w:val="00E67307"/>
    <w:rsid w:val="00E71C76"/>
    <w:rsid w:val="00E81BD8"/>
    <w:rsid w:val="00E84D1E"/>
    <w:rsid w:val="00E850E3"/>
    <w:rsid w:val="00E907E3"/>
    <w:rsid w:val="00EB2594"/>
    <w:rsid w:val="00EB54BD"/>
    <w:rsid w:val="00EB7A43"/>
    <w:rsid w:val="00EB7AC6"/>
    <w:rsid w:val="00EB7C9E"/>
    <w:rsid w:val="00EC2F6D"/>
    <w:rsid w:val="00ED00AA"/>
    <w:rsid w:val="00EE1A48"/>
    <w:rsid w:val="00EE1B16"/>
    <w:rsid w:val="00EF1CDD"/>
    <w:rsid w:val="00EF5348"/>
    <w:rsid w:val="00F03DB4"/>
    <w:rsid w:val="00F07219"/>
    <w:rsid w:val="00F317B0"/>
    <w:rsid w:val="00F421FD"/>
    <w:rsid w:val="00F43BE9"/>
    <w:rsid w:val="00F7036A"/>
    <w:rsid w:val="00F71374"/>
    <w:rsid w:val="00F73CE6"/>
    <w:rsid w:val="00F77ACD"/>
    <w:rsid w:val="00F812C3"/>
    <w:rsid w:val="00F82B93"/>
    <w:rsid w:val="00F85264"/>
    <w:rsid w:val="00F96AF3"/>
    <w:rsid w:val="00FB3C01"/>
    <w:rsid w:val="00FD0C18"/>
    <w:rsid w:val="00FD0F3F"/>
    <w:rsid w:val="00FE3E6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st Number 2"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A89"/>
    <w:pPr>
      <w:spacing w:line="255" w:lineRule="atLeast"/>
      <w:jc w:val="both"/>
    </w:pPr>
    <w:rPr>
      <w:rFonts w:ascii="Arial" w:hAnsi="Arial" w:cs="Arial"/>
      <w:sz w:val="21"/>
      <w:szCs w:val="24"/>
      <w:lang w:eastAsia="en-US"/>
    </w:rPr>
  </w:style>
  <w:style w:type="paragraph" w:styleId="Heading1">
    <w:name w:val="heading 1"/>
    <w:basedOn w:val="Normal"/>
    <w:next w:val="Normal"/>
    <w:qFormat/>
    <w:rsid w:val="001C4A89"/>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1C4A89"/>
    <w:pPr>
      <w:numPr>
        <w:ilvl w:val="1"/>
      </w:numPr>
      <w:spacing w:after="0" w:line="255" w:lineRule="exact"/>
      <w:outlineLvl w:val="1"/>
    </w:pPr>
    <w:rPr>
      <w:bCs w:val="0"/>
      <w:iCs/>
      <w:sz w:val="21"/>
      <w:szCs w:val="28"/>
    </w:rPr>
  </w:style>
  <w:style w:type="paragraph" w:styleId="Heading3">
    <w:name w:val="heading 3"/>
    <w:basedOn w:val="Heading2"/>
    <w:next w:val="Normal"/>
    <w:qFormat/>
    <w:rsid w:val="001C4A89"/>
    <w:pPr>
      <w:numPr>
        <w:ilvl w:val="2"/>
      </w:numPr>
      <w:outlineLvl w:val="2"/>
    </w:pPr>
    <w:rPr>
      <w:b w:val="0"/>
      <w:bCs/>
      <w:szCs w:val="26"/>
    </w:rPr>
  </w:style>
  <w:style w:type="paragraph" w:styleId="Heading4">
    <w:name w:val="heading 4"/>
    <w:basedOn w:val="Heading3"/>
    <w:next w:val="Normal"/>
    <w:qFormat/>
    <w:rsid w:val="001C4A89"/>
    <w:pPr>
      <w:numPr>
        <w:ilvl w:val="3"/>
      </w:numPr>
      <w:outlineLvl w:val="3"/>
    </w:pPr>
    <w:rPr>
      <w:bCs w:val="0"/>
      <w:i/>
      <w:szCs w:val="28"/>
    </w:rPr>
  </w:style>
  <w:style w:type="paragraph" w:styleId="Heading5">
    <w:name w:val="heading 5"/>
    <w:basedOn w:val="Heading4"/>
    <w:next w:val="Normal"/>
    <w:qFormat/>
    <w:rsid w:val="001C4A89"/>
    <w:pPr>
      <w:numPr>
        <w:ilvl w:val="4"/>
      </w:numPr>
      <w:outlineLvl w:val="4"/>
    </w:pPr>
    <w:rPr>
      <w:bCs/>
      <w:iCs w:val="0"/>
      <w:szCs w:val="26"/>
    </w:rPr>
  </w:style>
  <w:style w:type="paragraph" w:styleId="Heading6">
    <w:name w:val="heading 6"/>
    <w:basedOn w:val="Heading1"/>
    <w:next w:val="Normal"/>
    <w:qFormat/>
    <w:rsid w:val="001C4A89"/>
    <w:pPr>
      <w:numPr>
        <w:ilvl w:val="5"/>
      </w:numPr>
      <w:outlineLvl w:val="5"/>
    </w:pPr>
    <w:rPr>
      <w:bCs w:val="0"/>
      <w:szCs w:val="22"/>
    </w:rPr>
  </w:style>
  <w:style w:type="paragraph" w:styleId="Heading7">
    <w:name w:val="heading 7"/>
    <w:basedOn w:val="Heading2"/>
    <w:next w:val="Normal"/>
    <w:qFormat/>
    <w:rsid w:val="001C4A89"/>
    <w:pPr>
      <w:numPr>
        <w:ilvl w:val="6"/>
      </w:numPr>
      <w:outlineLvl w:val="6"/>
    </w:pPr>
  </w:style>
  <w:style w:type="paragraph" w:styleId="Heading8">
    <w:name w:val="heading 8"/>
    <w:basedOn w:val="Heading3"/>
    <w:next w:val="Normal"/>
    <w:qFormat/>
    <w:rsid w:val="001C4A89"/>
    <w:pPr>
      <w:numPr>
        <w:ilvl w:val="7"/>
      </w:numPr>
      <w:outlineLvl w:val="7"/>
    </w:pPr>
    <w:rPr>
      <w:iCs w:val="0"/>
    </w:rPr>
  </w:style>
  <w:style w:type="paragraph" w:styleId="Heading9">
    <w:name w:val="heading 9"/>
    <w:basedOn w:val="Heading4"/>
    <w:next w:val="Normal"/>
    <w:qFormat/>
    <w:rsid w:val="001C4A89"/>
    <w:pPr>
      <w:numPr>
        <w:ilvl w:val="8"/>
      </w:numPr>
      <w:outlineLvl w:val="8"/>
    </w:pPr>
    <w:rPr>
      <w:szCs w:val="22"/>
    </w:rPr>
  </w:style>
  <w:style w:type="character" w:default="1" w:styleId="DefaultParagraphFont">
    <w:name w:val="Default Paragraph Font"/>
    <w:uiPriority w:val="1"/>
    <w:semiHidden/>
    <w:unhideWhenUsed/>
    <w:rsid w:val="001C4A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4A89"/>
  </w:style>
  <w:style w:type="paragraph" w:styleId="Header">
    <w:name w:val="header"/>
    <w:basedOn w:val="Normal"/>
    <w:rsid w:val="001C4A89"/>
    <w:pPr>
      <w:tabs>
        <w:tab w:val="center" w:pos="4153"/>
        <w:tab w:val="right" w:pos="8306"/>
      </w:tabs>
    </w:pPr>
  </w:style>
  <w:style w:type="paragraph" w:styleId="Footer">
    <w:name w:val="footer"/>
    <w:basedOn w:val="Normal"/>
    <w:link w:val="FooterChar"/>
    <w:rsid w:val="001C4A89"/>
    <w:pPr>
      <w:tabs>
        <w:tab w:val="center" w:pos="4153"/>
        <w:tab w:val="right" w:pos="8306"/>
      </w:tabs>
    </w:pPr>
  </w:style>
  <w:style w:type="paragraph" w:customStyle="1" w:styleId="Huisstijl-Sjabloonnaam">
    <w:name w:val="Huisstijl-Sjabloonnaam"/>
    <w:basedOn w:val="Huisstijl-Naw"/>
    <w:rsid w:val="001C4A89"/>
    <w:pPr>
      <w:spacing w:before="255" w:after="255" w:line="255" w:lineRule="exact"/>
      <w:jc w:val="left"/>
    </w:pPr>
    <w:rPr>
      <w:b/>
      <w:sz w:val="36"/>
    </w:rPr>
  </w:style>
  <w:style w:type="paragraph" w:customStyle="1" w:styleId="Huisstijl-Adres">
    <w:name w:val="Huisstijl-Adres"/>
    <w:basedOn w:val="Huisstijl-Naw"/>
    <w:rsid w:val="001C4A89"/>
  </w:style>
  <w:style w:type="paragraph" w:styleId="ListBullet">
    <w:name w:val="List Bullet"/>
    <w:basedOn w:val="Normal"/>
    <w:rsid w:val="001C4A89"/>
    <w:pPr>
      <w:numPr>
        <w:numId w:val="4"/>
      </w:numPr>
    </w:pPr>
  </w:style>
  <w:style w:type="paragraph" w:customStyle="1" w:styleId="Huisstijl-Naw">
    <w:name w:val="Huisstijl-Naw"/>
    <w:basedOn w:val="Normal"/>
    <w:rsid w:val="001C4A89"/>
    <w:rPr>
      <w:noProof/>
    </w:rPr>
  </w:style>
  <w:style w:type="paragraph" w:customStyle="1" w:styleId="Huisstijl-Kopje">
    <w:name w:val="Huisstijl-Kopje"/>
    <w:basedOn w:val="Huisstijl-Naw"/>
    <w:rsid w:val="001C4A89"/>
    <w:rPr>
      <w:b/>
      <w:sz w:val="17"/>
    </w:rPr>
  </w:style>
  <w:style w:type="paragraph" w:customStyle="1" w:styleId="Huisstijl-Gegeven">
    <w:name w:val="Huisstijl-Gegeven"/>
    <w:basedOn w:val="Huisstijl-Naw"/>
    <w:rsid w:val="001C4A89"/>
    <w:pPr>
      <w:jc w:val="left"/>
    </w:pPr>
  </w:style>
  <w:style w:type="paragraph" w:styleId="ListBullet2">
    <w:name w:val="List Bullet 2"/>
    <w:basedOn w:val="ListBullet"/>
    <w:rsid w:val="001C4A89"/>
    <w:pPr>
      <w:numPr>
        <w:ilvl w:val="1"/>
      </w:numPr>
    </w:pPr>
  </w:style>
  <w:style w:type="paragraph" w:customStyle="1" w:styleId="Huisstijl-Voettekst">
    <w:name w:val="Huisstijl-Voettekst"/>
    <w:basedOn w:val="Huisstijl-Naw"/>
    <w:rsid w:val="001C4A89"/>
    <w:rPr>
      <w:sz w:val="17"/>
    </w:rPr>
  </w:style>
  <w:style w:type="paragraph" w:customStyle="1" w:styleId="Kop1zondernummer">
    <w:name w:val="Kop 1 zonder nummer"/>
    <w:basedOn w:val="Heading1"/>
    <w:next w:val="Normal"/>
    <w:rsid w:val="001C4A89"/>
    <w:pPr>
      <w:numPr>
        <w:numId w:val="0"/>
      </w:numPr>
    </w:pPr>
  </w:style>
  <w:style w:type="paragraph" w:customStyle="1" w:styleId="Kop2zondernummer">
    <w:name w:val="Kop 2 zonder nummer"/>
    <w:basedOn w:val="Heading2"/>
    <w:next w:val="Normal"/>
    <w:rsid w:val="001C4A89"/>
    <w:pPr>
      <w:numPr>
        <w:ilvl w:val="0"/>
        <w:numId w:val="0"/>
      </w:numPr>
    </w:pPr>
  </w:style>
  <w:style w:type="paragraph" w:customStyle="1" w:styleId="Kop3zondernummer">
    <w:name w:val="Kop 3 zonder nummer"/>
    <w:basedOn w:val="Heading3"/>
    <w:next w:val="Normal"/>
    <w:rsid w:val="001C4A89"/>
    <w:pPr>
      <w:numPr>
        <w:ilvl w:val="0"/>
        <w:numId w:val="0"/>
      </w:numPr>
    </w:pPr>
  </w:style>
  <w:style w:type="paragraph" w:customStyle="1" w:styleId="Huisstijl-Titel">
    <w:name w:val="Huisstijl-Titel"/>
    <w:basedOn w:val="Huisstijl-Naw"/>
    <w:rsid w:val="001C4A89"/>
    <w:pPr>
      <w:spacing w:line="510" w:lineRule="atLeast"/>
      <w:jc w:val="left"/>
    </w:pPr>
    <w:rPr>
      <w:b/>
      <w:sz w:val="36"/>
    </w:rPr>
  </w:style>
  <w:style w:type="paragraph" w:customStyle="1" w:styleId="Kop4zondernummer">
    <w:name w:val="Kop 4 zonder nummer"/>
    <w:basedOn w:val="Heading4"/>
    <w:next w:val="Normal"/>
    <w:rsid w:val="001C4A89"/>
    <w:pPr>
      <w:numPr>
        <w:ilvl w:val="0"/>
        <w:numId w:val="0"/>
      </w:numPr>
    </w:pPr>
  </w:style>
  <w:style w:type="paragraph" w:styleId="TOC1">
    <w:name w:val="toc 1"/>
    <w:basedOn w:val="Normal"/>
    <w:next w:val="Normal"/>
    <w:rsid w:val="001C4A89"/>
    <w:pPr>
      <w:tabs>
        <w:tab w:val="right" w:pos="8419"/>
      </w:tabs>
      <w:spacing w:before="255"/>
      <w:ind w:hanging="255"/>
      <w:jc w:val="left"/>
    </w:pPr>
    <w:rPr>
      <w:b/>
    </w:rPr>
  </w:style>
  <w:style w:type="paragraph" w:styleId="TOC2">
    <w:name w:val="toc 2"/>
    <w:basedOn w:val="Normal"/>
    <w:next w:val="Normal"/>
    <w:rsid w:val="001C4A89"/>
    <w:pPr>
      <w:tabs>
        <w:tab w:val="right" w:pos="8419"/>
      </w:tabs>
      <w:ind w:left="510" w:hanging="510"/>
      <w:jc w:val="left"/>
    </w:pPr>
  </w:style>
  <w:style w:type="paragraph" w:styleId="TOC3">
    <w:name w:val="toc 3"/>
    <w:basedOn w:val="Normal"/>
    <w:next w:val="Normal"/>
    <w:rsid w:val="001C4A89"/>
    <w:pPr>
      <w:tabs>
        <w:tab w:val="right" w:pos="8419"/>
      </w:tabs>
      <w:ind w:left="1276" w:hanging="765"/>
      <w:jc w:val="left"/>
    </w:pPr>
  </w:style>
  <w:style w:type="paragraph" w:customStyle="1" w:styleId="Huisstijl-Koptekst">
    <w:name w:val="Huisstijl-Koptekst"/>
    <w:basedOn w:val="Huisstijl-Naw"/>
    <w:rsid w:val="001C4A89"/>
    <w:rPr>
      <w:i/>
      <w:sz w:val="17"/>
    </w:rPr>
  </w:style>
  <w:style w:type="paragraph" w:customStyle="1" w:styleId="Huisstijl-Pagina">
    <w:name w:val="Huisstijl-Pagina"/>
    <w:basedOn w:val="Huisstijl-Gegeven"/>
    <w:rsid w:val="001C4A89"/>
    <w:pPr>
      <w:jc w:val="right"/>
    </w:pPr>
    <w:rPr>
      <w:sz w:val="17"/>
    </w:rPr>
  </w:style>
  <w:style w:type="character" w:styleId="PageNumber">
    <w:name w:val="page number"/>
    <w:basedOn w:val="DefaultParagraphFont"/>
    <w:rsid w:val="001C4A89"/>
  </w:style>
  <w:style w:type="paragraph" w:customStyle="1" w:styleId="Huisstijl-Subtitel">
    <w:name w:val="Huisstijl-Subtitel"/>
    <w:basedOn w:val="Huisstijl-Naw"/>
    <w:rsid w:val="001C4A89"/>
    <w:pPr>
      <w:jc w:val="left"/>
    </w:pPr>
    <w:rPr>
      <w:b/>
    </w:rPr>
  </w:style>
  <w:style w:type="table" w:customStyle="1" w:styleId="dTable">
    <w:name w:val="d_Table"/>
    <w:basedOn w:val="TableGrid"/>
    <w:rsid w:val="001C4A89"/>
    <w:rPr>
      <w:rFonts w:ascii="Arial" w:hAnsi="Arial"/>
      <w:sz w:val="18"/>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rsid w:val="001C4A89"/>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semiHidden/>
    <w:rsid w:val="001C4A89"/>
    <w:pPr>
      <w:tabs>
        <w:tab w:val="right" w:pos="8419"/>
      </w:tabs>
      <w:spacing w:before="255"/>
      <w:ind w:hanging="255"/>
      <w:jc w:val="left"/>
    </w:pPr>
    <w:rPr>
      <w:b/>
    </w:rPr>
  </w:style>
  <w:style w:type="paragraph" w:styleId="TOC7">
    <w:name w:val="toc 7"/>
    <w:basedOn w:val="Normal"/>
    <w:next w:val="Normal"/>
    <w:semiHidden/>
    <w:rsid w:val="001C4A89"/>
    <w:pPr>
      <w:tabs>
        <w:tab w:val="right" w:pos="8419"/>
      </w:tabs>
      <w:ind w:left="510" w:hanging="510"/>
      <w:jc w:val="left"/>
    </w:pPr>
  </w:style>
  <w:style w:type="paragraph" w:styleId="TOC8">
    <w:name w:val="toc 8"/>
    <w:basedOn w:val="Normal"/>
    <w:next w:val="Normal"/>
    <w:semiHidden/>
    <w:rsid w:val="001C4A89"/>
    <w:pPr>
      <w:tabs>
        <w:tab w:val="right" w:pos="8419"/>
      </w:tabs>
      <w:ind w:left="1276" w:hanging="765"/>
      <w:jc w:val="left"/>
    </w:pPr>
  </w:style>
  <w:style w:type="paragraph" w:styleId="Caption">
    <w:name w:val="caption"/>
    <w:basedOn w:val="Normal"/>
    <w:next w:val="Normal"/>
    <w:qFormat/>
    <w:rsid w:val="001C4A89"/>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1C4A89"/>
    <w:pPr>
      <w:ind w:hanging="340"/>
      <w:jc w:val="left"/>
    </w:pPr>
    <w:rPr>
      <w:i/>
      <w:sz w:val="17"/>
      <w:szCs w:val="20"/>
    </w:rPr>
  </w:style>
  <w:style w:type="paragraph" w:customStyle="1" w:styleId="HeadNoTOC">
    <w:name w:val="HeadNoTOC"/>
    <w:basedOn w:val="Normal"/>
    <w:next w:val="Normal"/>
    <w:rsid w:val="001C4A89"/>
    <w:pPr>
      <w:spacing w:before="255" w:after="510"/>
      <w:jc w:val="left"/>
    </w:pPr>
    <w:rPr>
      <w:b/>
      <w:sz w:val="30"/>
    </w:rPr>
  </w:style>
  <w:style w:type="paragraph" w:customStyle="1" w:styleId="ListofReferences">
    <w:name w:val="List of References"/>
    <w:basedOn w:val="Normal"/>
    <w:next w:val="Normal"/>
    <w:rsid w:val="001C4A89"/>
    <w:pPr>
      <w:spacing w:after="255"/>
      <w:ind w:left="765" w:hanging="765"/>
    </w:pPr>
  </w:style>
  <w:style w:type="paragraph" w:customStyle="1" w:styleId="Heading10">
    <w:name w:val="Heading 10"/>
    <w:basedOn w:val="Heading6"/>
    <w:next w:val="Normal"/>
    <w:rsid w:val="001C4A89"/>
    <w:pPr>
      <w:numPr>
        <w:ilvl w:val="0"/>
        <w:numId w:val="0"/>
      </w:numPr>
    </w:pPr>
  </w:style>
  <w:style w:type="paragraph" w:customStyle="1" w:styleId="FootnoteTextnormal">
    <w:name w:val="Footnote Text normal"/>
    <w:basedOn w:val="FootnoteText"/>
    <w:rsid w:val="001C4A89"/>
    <w:pPr>
      <w:ind w:firstLine="0"/>
    </w:pPr>
  </w:style>
  <w:style w:type="paragraph" w:styleId="ListBullet3">
    <w:name w:val="List Bullet 3"/>
    <w:basedOn w:val="ListNumber2"/>
    <w:rsid w:val="001C4A89"/>
    <w:pPr>
      <w:numPr>
        <w:ilvl w:val="2"/>
        <w:numId w:val="4"/>
      </w:numPr>
    </w:pPr>
  </w:style>
  <w:style w:type="paragraph" w:styleId="ListBullet4">
    <w:name w:val="List Bullet 4"/>
    <w:basedOn w:val="Normal"/>
    <w:rsid w:val="001C4A89"/>
    <w:pPr>
      <w:numPr>
        <w:ilvl w:val="3"/>
        <w:numId w:val="2"/>
      </w:numPr>
    </w:pPr>
  </w:style>
  <w:style w:type="paragraph" w:styleId="ListBullet5">
    <w:name w:val="List Bullet 5"/>
    <w:basedOn w:val="Normal"/>
    <w:rsid w:val="001C4A89"/>
    <w:pPr>
      <w:numPr>
        <w:ilvl w:val="4"/>
        <w:numId w:val="2"/>
      </w:numPr>
    </w:pPr>
  </w:style>
  <w:style w:type="paragraph" w:customStyle="1" w:styleId="dTableBodytext">
    <w:name w:val="d_Table_Body_text"/>
    <w:basedOn w:val="BodyText"/>
    <w:next w:val="BodyText"/>
    <w:rsid w:val="001C4A89"/>
    <w:pPr>
      <w:spacing w:after="0"/>
      <w:jc w:val="left"/>
    </w:pPr>
    <w:rPr>
      <w:sz w:val="18"/>
    </w:rPr>
  </w:style>
  <w:style w:type="paragraph" w:styleId="ListNumber2">
    <w:name w:val="List Number 2"/>
    <w:basedOn w:val="Normal"/>
    <w:rsid w:val="001C4A89"/>
    <w:pPr>
      <w:numPr>
        <w:ilvl w:val="1"/>
        <w:numId w:val="5"/>
      </w:numPr>
    </w:pPr>
  </w:style>
  <w:style w:type="paragraph" w:styleId="TableofFigures">
    <w:name w:val="table of figures"/>
    <w:basedOn w:val="Normal"/>
    <w:next w:val="Normal"/>
    <w:rsid w:val="001C4A89"/>
    <w:pPr>
      <w:spacing w:after="120"/>
      <w:ind w:left="1276" w:hanging="1276"/>
    </w:pPr>
  </w:style>
  <w:style w:type="paragraph" w:styleId="BodyText">
    <w:name w:val="Body Text"/>
    <w:basedOn w:val="Normal"/>
    <w:rsid w:val="001C4A89"/>
    <w:pPr>
      <w:spacing w:after="120"/>
    </w:pPr>
  </w:style>
  <w:style w:type="paragraph" w:styleId="ListNumber">
    <w:name w:val="List Number"/>
    <w:basedOn w:val="Normal"/>
    <w:rsid w:val="001C4A89"/>
    <w:pPr>
      <w:numPr>
        <w:numId w:val="5"/>
      </w:numPr>
    </w:pPr>
  </w:style>
  <w:style w:type="paragraph" w:styleId="ListNumber3">
    <w:name w:val="List Number 3"/>
    <w:basedOn w:val="Normal"/>
    <w:rsid w:val="001C4A89"/>
    <w:pPr>
      <w:numPr>
        <w:ilvl w:val="2"/>
        <w:numId w:val="5"/>
      </w:numPr>
    </w:pPr>
  </w:style>
  <w:style w:type="paragraph" w:styleId="ListNumber4">
    <w:name w:val="List Number 4"/>
    <w:basedOn w:val="Normal"/>
    <w:rsid w:val="001C4A89"/>
    <w:pPr>
      <w:numPr>
        <w:ilvl w:val="3"/>
        <w:numId w:val="3"/>
      </w:numPr>
    </w:pPr>
  </w:style>
  <w:style w:type="paragraph" w:styleId="ListNumber5">
    <w:name w:val="List Number 5"/>
    <w:basedOn w:val="Normal"/>
    <w:rsid w:val="001C4A89"/>
    <w:pPr>
      <w:numPr>
        <w:ilvl w:val="4"/>
        <w:numId w:val="3"/>
      </w:numPr>
    </w:pPr>
  </w:style>
  <w:style w:type="character" w:customStyle="1" w:styleId="FooterChar">
    <w:name w:val="Footer Char"/>
    <w:link w:val="Footer"/>
    <w:rsid w:val="001C4A89"/>
    <w:rPr>
      <w:rFonts w:ascii="Arial" w:hAnsi="Arial" w:cs="Arial"/>
      <w:sz w:val="21"/>
      <w:szCs w:val="24"/>
      <w:lang w:eastAsia="en-US"/>
    </w:rPr>
  </w:style>
  <w:style w:type="numbering" w:customStyle="1" w:styleId="Huisstijl-LijstOpsomming">
    <w:name w:val="Huisstijl-LijstOpsomming"/>
    <w:uiPriority w:val="99"/>
    <w:rsid w:val="001C4A89"/>
    <w:pPr>
      <w:numPr>
        <w:numId w:val="4"/>
      </w:numPr>
    </w:pPr>
  </w:style>
  <w:style w:type="numbering" w:customStyle="1" w:styleId="Huisstijl-LijstNummering">
    <w:name w:val="Huisstijl-LijstNummering"/>
    <w:uiPriority w:val="99"/>
    <w:rsid w:val="001C4A89"/>
    <w:pPr>
      <w:numPr>
        <w:numId w:val="5"/>
      </w:numPr>
    </w:pPr>
  </w:style>
  <w:style w:type="character" w:customStyle="1" w:styleId="Hidden">
    <w:name w:val="Hidden"/>
    <w:basedOn w:val="DefaultParagraphFont"/>
    <w:rsid w:val="00E81BD8"/>
    <w:rPr>
      <w:rFonts w:ascii="Arial" w:hAnsi="Arial"/>
      <w:i/>
      <w:noProof/>
      <w:vanish/>
      <w:color w:val="FF0000"/>
      <w:sz w:val="21"/>
    </w:rPr>
  </w:style>
  <w:style w:type="paragraph" w:styleId="BalloonText">
    <w:name w:val="Balloon Text"/>
    <w:basedOn w:val="Normal"/>
    <w:link w:val="BalloonTextChar"/>
    <w:rsid w:val="00E81BD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81BD8"/>
    <w:rPr>
      <w:rFonts w:ascii="Tahoma" w:hAnsi="Tahoma" w:cs="Tahoma"/>
      <w:sz w:val="16"/>
      <w:szCs w:val="16"/>
      <w:lang w:eastAsia="en-US"/>
    </w:rPr>
  </w:style>
  <w:style w:type="paragraph" w:customStyle="1" w:styleId="Huisstijl-TabelStatus">
    <w:name w:val="Huisstijl-TabelStatus"/>
    <w:basedOn w:val="Normal"/>
    <w:next w:val="Normal"/>
    <w:rsid w:val="00E81BD8"/>
    <w:pPr>
      <w:jc w:val="left"/>
    </w:pPr>
    <w:rPr>
      <w:sz w:val="18"/>
      <w:szCs w:val="18"/>
    </w:rPr>
  </w:style>
  <w:style w:type="paragraph" w:customStyle="1" w:styleId="Huisstijl-TitelInhoud">
    <w:name w:val="Huisstijl-TitelInhoud"/>
    <w:basedOn w:val="Normal"/>
    <w:qFormat/>
    <w:rsid w:val="00E81BD8"/>
    <w:pPr>
      <w:spacing w:before="255" w:after="255" w:line="510" w:lineRule="exact"/>
      <w:jc w:val="left"/>
    </w:pPr>
    <w:rPr>
      <w:b/>
      <w:position w:val="20"/>
      <w:sz w:val="30"/>
      <w:szCs w:val="30"/>
    </w:rPr>
  </w:style>
  <w:style w:type="paragraph" w:styleId="ListParagraph">
    <w:name w:val="List Paragraph"/>
    <w:basedOn w:val="Normal"/>
    <w:uiPriority w:val="34"/>
    <w:qFormat/>
    <w:rsid w:val="004E3107"/>
    <w:pPr>
      <w:ind w:left="720"/>
      <w:contextualSpacing/>
    </w:pPr>
  </w:style>
  <w:style w:type="numbering" w:customStyle="1" w:styleId="Style1">
    <w:name w:val="Style1"/>
    <w:uiPriority w:val="99"/>
    <w:rsid w:val="00633312"/>
    <w:pPr>
      <w:numPr>
        <w:numId w:val="6"/>
      </w:numPr>
    </w:pPr>
  </w:style>
  <w:style w:type="character" w:styleId="CommentReference">
    <w:name w:val="annotation reference"/>
    <w:basedOn w:val="DefaultParagraphFont"/>
    <w:rsid w:val="00CF441E"/>
    <w:rPr>
      <w:sz w:val="16"/>
      <w:szCs w:val="16"/>
    </w:rPr>
  </w:style>
  <w:style w:type="paragraph" w:styleId="CommentText">
    <w:name w:val="annotation text"/>
    <w:basedOn w:val="Normal"/>
    <w:link w:val="CommentTextChar"/>
    <w:rsid w:val="00CF441E"/>
    <w:pPr>
      <w:spacing w:line="240" w:lineRule="auto"/>
    </w:pPr>
    <w:rPr>
      <w:sz w:val="20"/>
      <w:szCs w:val="20"/>
    </w:rPr>
  </w:style>
  <w:style w:type="character" w:customStyle="1" w:styleId="CommentTextChar">
    <w:name w:val="Comment Text Char"/>
    <w:basedOn w:val="DefaultParagraphFont"/>
    <w:link w:val="CommentText"/>
    <w:rsid w:val="00CF441E"/>
    <w:rPr>
      <w:rFonts w:ascii="Arial" w:hAnsi="Arial" w:cs="Arial"/>
      <w:lang w:eastAsia="en-US"/>
    </w:rPr>
  </w:style>
  <w:style w:type="paragraph" w:styleId="CommentSubject">
    <w:name w:val="annotation subject"/>
    <w:basedOn w:val="CommentText"/>
    <w:next w:val="CommentText"/>
    <w:link w:val="CommentSubjectChar"/>
    <w:rsid w:val="00CF441E"/>
    <w:rPr>
      <w:b/>
      <w:bCs/>
    </w:rPr>
  </w:style>
  <w:style w:type="character" w:customStyle="1" w:styleId="CommentSubjectChar">
    <w:name w:val="Comment Subject Char"/>
    <w:basedOn w:val="CommentTextChar"/>
    <w:link w:val="CommentSubject"/>
    <w:rsid w:val="00CF441E"/>
    <w:rPr>
      <w:rFonts w:ascii="Arial" w:hAnsi="Arial" w:cs="Arial"/>
      <w:b/>
      <w:bCs/>
      <w:lang w:eastAsia="en-US"/>
    </w:rPr>
  </w:style>
  <w:style w:type="character" w:styleId="FootnoteReference">
    <w:name w:val="footnote reference"/>
    <w:basedOn w:val="DefaultParagraphFont"/>
    <w:uiPriority w:val="99"/>
    <w:rsid w:val="00BA59BA"/>
    <w:rPr>
      <w:vertAlign w:val="superscript"/>
    </w:rPr>
  </w:style>
  <w:style w:type="character" w:styleId="Hyperlink">
    <w:name w:val="Hyperlink"/>
    <w:basedOn w:val="DefaultParagraphFont"/>
    <w:uiPriority w:val="99"/>
    <w:rsid w:val="00BA59BA"/>
    <w:rPr>
      <w:color w:val="0000FF" w:themeColor="hyperlink"/>
      <w:u w:val="single"/>
    </w:rPr>
  </w:style>
  <w:style w:type="character" w:styleId="Emphasis">
    <w:name w:val="Emphasis"/>
    <w:basedOn w:val="DefaultParagraphFont"/>
    <w:uiPriority w:val="20"/>
    <w:qFormat/>
    <w:rsid w:val="00111636"/>
    <w:rPr>
      <w:i/>
      <w:iCs/>
    </w:rPr>
  </w:style>
  <w:style w:type="character" w:customStyle="1" w:styleId="apple-converted-space">
    <w:name w:val="apple-converted-space"/>
    <w:basedOn w:val="DefaultParagraphFont"/>
    <w:rsid w:val="00111636"/>
  </w:style>
  <w:style w:type="paragraph" w:customStyle="1" w:styleId="Lijstopsommingsteken">
    <w:name w:val="Lijstopsommingsteken"/>
    <w:basedOn w:val="Normal"/>
    <w:uiPriority w:val="1"/>
    <w:unhideWhenUsed/>
    <w:qFormat/>
    <w:rsid w:val="00504C39"/>
    <w:pPr>
      <w:numPr>
        <w:numId w:val="21"/>
      </w:numPr>
      <w:spacing w:before="40" w:after="40" w:line="288" w:lineRule="auto"/>
      <w:jc w:val="left"/>
    </w:pPr>
    <w:rPr>
      <w:rFonts w:ascii="Calibri" w:eastAsiaTheme="minorHAnsi" w:hAnsi="Calibri" w:cstheme="minorBidi"/>
      <w:color w:val="595959" w:themeColor="text1" w:themeTint="A6"/>
      <w:kern w:val="20"/>
      <w:sz w:val="20"/>
      <w:szCs w:val="20"/>
      <w:lang w:eastAsia="nl-NL"/>
    </w:rPr>
  </w:style>
  <w:style w:type="paragraph" w:customStyle="1" w:styleId="kop1">
    <w:name w:val="kop 1"/>
    <w:basedOn w:val="Normal"/>
    <w:next w:val="Normal"/>
    <w:link w:val="Tekensvoorkop1"/>
    <w:uiPriority w:val="1"/>
    <w:qFormat/>
    <w:rsid w:val="00EB54BD"/>
    <w:pPr>
      <w:pageBreakBefore/>
      <w:pBdr>
        <w:bottom w:val="single" w:sz="8" w:space="1" w:color="auto"/>
      </w:pBdr>
      <w:spacing w:before="480" w:after="120" w:line="240" w:lineRule="auto"/>
      <w:jc w:val="left"/>
      <w:outlineLvl w:val="0"/>
    </w:pPr>
    <w:rPr>
      <w:rFonts w:asciiTheme="majorHAnsi" w:eastAsiaTheme="majorEastAsia" w:hAnsiTheme="majorHAnsi" w:cstheme="majorBidi"/>
      <w:b/>
      <w:bCs/>
      <w:color w:val="000000" w:themeColor="text1"/>
      <w:sz w:val="40"/>
      <w:szCs w:val="20"/>
      <w:lang w:eastAsia="nl-NL"/>
    </w:rPr>
  </w:style>
  <w:style w:type="character" w:customStyle="1" w:styleId="Extranadruk">
    <w:name w:val="Extra nadruk"/>
    <w:basedOn w:val="DefaultParagraphFont"/>
    <w:uiPriority w:val="10"/>
    <w:qFormat/>
    <w:rsid w:val="00EB54BD"/>
    <w:rPr>
      <w:b/>
      <w:bCs/>
    </w:rPr>
  </w:style>
  <w:style w:type="character" w:customStyle="1" w:styleId="Tekensvoorkop1">
    <w:name w:val="Tekens voor kop 1"/>
    <w:basedOn w:val="DefaultParagraphFont"/>
    <w:link w:val="kop1"/>
    <w:uiPriority w:val="1"/>
    <w:rsid w:val="00EB54BD"/>
    <w:rPr>
      <w:rFonts w:asciiTheme="majorHAnsi" w:eastAsiaTheme="majorEastAsia" w:hAnsiTheme="majorHAnsi" w:cstheme="majorBidi"/>
      <w:b/>
      <w:bCs/>
      <w:color w:val="000000" w:themeColor="text1"/>
      <w:sz w:val="40"/>
    </w:rPr>
  </w:style>
  <w:style w:type="paragraph" w:customStyle="1" w:styleId="Tabeltekst">
    <w:name w:val="Tabeltekst"/>
    <w:basedOn w:val="Normal"/>
    <w:uiPriority w:val="1"/>
    <w:qFormat/>
    <w:rsid w:val="00EB54BD"/>
    <w:pPr>
      <w:spacing w:before="60" w:after="60" w:line="240" w:lineRule="auto"/>
      <w:jc w:val="left"/>
    </w:pPr>
    <w:rPr>
      <w:rFonts w:ascii="Calibri" w:eastAsiaTheme="minorHAnsi" w:hAnsi="Calibri" w:cstheme="minorBidi"/>
      <w:color w:val="404040" w:themeColor="text1" w:themeTint="BF"/>
      <w:sz w:val="20"/>
      <w:szCs w:val="20"/>
      <w:lang w:eastAsia="nl-NL"/>
    </w:rPr>
  </w:style>
  <w:style w:type="paragraph" w:styleId="NormalWeb">
    <w:name w:val="Normal (Web)"/>
    <w:basedOn w:val="Normal"/>
    <w:uiPriority w:val="99"/>
    <w:unhideWhenUsed/>
    <w:rsid w:val="00EB54BD"/>
    <w:pPr>
      <w:spacing w:before="100" w:beforeAutospacing="1" w:after="100" w:afterAutospacing="1" w:line="240" w:lineRule="auto"/>
      <w:jc w:val="left"/>
    </w:pPr>
    <w:rPr>
      <w:rFonts w:ascii="Times New Roman" w:hAnsi="Times New Roman" w:cs="Times New Roman"/>
      <w:sz w:val="24"/>
      <w:lang w:eastAsia="zh-CN"/>
    </w:rPr>
  </w:style>
  <w:style w:type="character" w:customStyle="1" w:styleId="FootnoteTextChar">
    <w:name w:val="Footnote Text Char"/>
    <w:basedOn w:val="DefaultParagraphFont"/>
    <w:link w:val="FootnoteText"/>
    <w:rsid w:val="00EB54BD"/>
    <w:rPr>
      <w:rFonts w:ascii="Arial" w:hAnsi="Arial" w:cs="Arial"/>
      <w:i/>
      <w:sz w:val="1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footnote reference" w:uiPriority="99"/>
    <w:lsdException w:name="List Number 2"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A89"/>
    <w:pPr>
      <w:spacing w:line="255" w:lineRule="atLeast"/>
      <w:jc w:val="both"/>
    </w:pPr>
    <w:rPr>
      <w:rFonts w:ascii="Arial" w:hAnsi="Arial" w:cs="Arial"/>
      <w:sz w:val="21"/>
      <w:szCs w:val="24"/>
      <w:lang w:eastAsia="en-US"/>
    </w:rPr>
  </w:style>
  <w:style w:type="paragraph" w:styleId="Heading1">
    <w:name w:val="heading 1"/>
    <w:basedOn w:val="Normal"/>
    <w:next w:val="Normal"/>
    <w:qFormat/>
    <w:rsid w:val="001C4A89"/>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1C4A89"/>
    <w:pPr>
      <w:numPr>
        <w:ilvl w:val="1"/>
      </w:numPr>
      <w:spacing w:after="0" w:line="255" w:lineRule="exact"/>
      <w:outlineLvl w:val="1"/>
    </w:pPr>
    <w:rPr>
      <w:bCs w:val="0"/>
      <w:iCs/>
      <w:sz w:val="21"/>
      <w:szCs w:val="28"/>
    </w:rPr>
  </w:style>
  <w:style w:type="paragraph" w:styleId="Heading3">
    <w:name w:val="heading 3"/>
    <w:basedOn w:val="Heading2"/>
    <w:next w:val="Normal"/>
    <w:qFormat/>
    <w:rsid w:val="001C4A89"/>
    <w:pPr>
      <w:numPr>
        <w:ilvl w:val="2"/>
      </w:numPr>
      <w:outlineLvl w:val="2"/>
    </w:pPr>
    <w:rPr>
      <w:b w:val="0"/>
      <w:bCs/>
      <w:szCs w:val="26"/>
    </w:rPr>
  </w:style>
  <w:style w:type="paragraph" w:styleId="Heading4">
    <w:name w:val="heading 4"/>
    <w:basedOn w:val="Heading3"/>
    <w:next w:val="Normal"/>
    <w:qFormat/>
    <w:rsid w:val="001C4A89"/>
    <w:pPr>
      <w:numPr>
        <w:ilvl w:val="3"/>
      </w:numPr>
      <w:outlineLvl w:val="3"/>
    </w:pPr>
    <w:rPr>
      <w:bCs w:val="0"/>
      <w:i/>
      <w:szCs w:val="28"/>
    </w:rPr>
  </w:style>
  <w:style w:type="paragraph" w:styleId="Heading5">
    <w:name w:val="heading 5"/>
    <w:basedOn w:val="Heading4"/>
    <w:next w:val="Normal"/>
    <w:qFormat/>
    <w:rsid w:val="001C4A89"/>
    <w:pPr>
      <w:numPr>
        <w:ilvl w:val="4"/>
      </w:numPr>
      <w:outlineLvl w:val="4"/>
    </w:pPr>
    <w:rPr>
      <w:bCs/>
      <w:iCs w:val="0"/>
      <w:szCs w:val="26"/>
    </w:rPr>
  </w:style>
  <w:style w:type="paragraph" w:styleId="Heading6">
    <w:name w:val="heading 6"/>
    <w:basedOn w:val="Heading1"/>
    <w:next w:val="Normal"/>
    <w:qFormat/>
    <w:rsid w:val="001C4A89"/>
    <w:pPr>
      <w:numPr>
        <w:ilvl w:val="5"/>
      </w:numPr>
      <w:outlineLvl w:val="5"/>
    </w:pPr>
    <w:rPr>
      <w:bCs w:val="0"/>
      <w:szCs w:val="22"/>
    </w:rPr>
  </w:style>
  <w:style w:type="paragraph" w:styleId="Heading7">
    <w:name w:val="heading 7"/>
    <w:basedOn w:val="Heading2"/>
    <w:next w:val="Normal"/>
    <w:qFormat/>
    <w:rsid w:val="001C4A89"/>
    <w:pPr>
      <w:numPr>
        <w:ilvl w:val="6"/>
      </w:numPr>
      <w:outlineLvl w:val="6"/>
    </w:pPr>
  </w:style>
  <w:style w:type="paragraph" w:styleId="Heading8">
    <w:name w:val="heading 8"/>
    <w:basedOn w:val="Heading3"/>
    <w:next w:val="Normal"/>
    <w:qFormat/>
    <w:rsid w:val="001C4A89"/>
    <w:pPr>
      <w:numPr>
        <w:ilvl w:val="7"/>
      </w:numPr>
      <w:outlineLvl w:val="7"/>
    </w:pPr>
    <w:rPr>
      <w:iCs w:val="0"/>
    </w:rPr>
  </w:style>
  <w:style w:type="paragraph" w:styleId="Heading9">
    <w:name w:val="heading 9"/>
    <w:basedOn w:val="Heading4"/>
    <w:next w:val="Normal"/>
    <w:qFormat/>
    <w:rsid w:val="001C4A89"/>
    <w:pPr>
      <w:numPr>
        <w:ilvl w:val="8"/>
      </w:numPr>
      <w:outlineLvl w:val="8"/>
    </w:pPr>
    <w:rPr>
      <w:szCs w:val="22"/>
    </w:rPr>
  </w:style>
  <w:style w:type="character" w:default="1" w:styleId="DefaultParagraphFont">
    <w:name w:val="Default Paragraph Font"/>
    <w:uiPriority w:val="1"/>
    <w:semiHidden/>
    <w:unhideWhenUsed/>
    <w:rsid w:val="001C4A8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4A89"/>
  </w:style>
  <w:style w:type="paragraph" w:styleId="Header">
    <w:name w:val="header"/>
    <w:basedOn w:val="Normal"/>
    <w:rsid w:val="001C4A89"/>
    <w:pPr>
      <w:tabs>
        <w:tab w:val="center" w:pos="4153"/>
        <w:tab w:val="right" w:pos="8306"/>
      </w:tabs>
    </w:pPr>
  </w:style>
  <w:style w:type="paragraph" w:styleId="Footer">
    <w:name w:val="footer"/>
    <w:basedOn w:val="Normal"/>
    <w:link w:val="FooterChar"/>
    <w:rsid w:val="001C4A89"/>
    <w:pPr>
      <w:tabs>
        <w:tab w:val="center" w:pos="4153"/>
        <w:tab w:val="right" w:pos="8306"/>
      </w:tabs>
    </w:pPr>
  </w:style>
  <w:style w:type="paragraph" w:customStyle="1" w:styleId="Huisstijl-Sjabloonnaam">
    <w:name w:val="Huisstijl-Sjabloonnaam"/>
    <w:basedOn w:val="Huisstijl-Naw"/>
    <w:rsid w:val="001C4A89"/>
    <w:pPr>
      <w:spacing w:before="255" w:after="255" w:line="255" w:lineRule="exact"/>
      <w:jc w:val="left"/>
    </w:pPr>
    <w:rPr>
      <w:b/>
      <w:sz w:val="36"/>
    </w:rPr>
  </w:style>
  <w:style w:type="paragraph" w:customStyle="1" w:styleId="Huisstijl-Adres">
    <w:name w:val="Huisstijl-Adres"/>
    <w:basedOn w:val="Huisstijl-Naw"/>
    <w:rsid w:val="001C4A89"/>
  </w:style>
  <w:style w:type="paragraph" w:styleId="ListBullet">
    <w:name w:val="List Bullet"/>
    <w:basedOn w:val="Normal"/>
    <w:rsid w:val="001C4A89"/>
    <w:pPr>
      <w:numPr>
        <w:numId w:val="4"/>
      </w:numPr>
    </w:pPr>
  </w:style>
  <w:style w:type="paragraph" w:customStyle="1" w:styleId="Huisstijl-Naw">
    <w:name w:val="Huisstijl-Naw"/>
    <w:basedOn w:val="Normal"/>
    <w:rsid w:val="001C4A89"/>
    <w:rPr>
      <w:noProof/>
    </w:rPr>
  </w:style>
  <w:style w:type="paragraph" w:customStyle="1" w:styleId="Huisstijl-Kopje">
    <w:name w:val="Huisstijl-Kopje"/>
    <w:basedOn w:val="Huisstijl-Naw"/>
    <w:rsid w:val="001C4A89"/>
    <w:rPr>
      <w:b/>
      <w:sz w:val="17"/>
    </w:rPr>
  </w:style>
  <w:style w:type="paragraph" w:customStyle="1" w:styleId="Huisstijl-Gegeven">
    <w:name w:val="Huisstijl-Gegeven"/>
    <w:basedOn w:val="Huisstijl-Naw"/>
    <w:rsid w:val="001C4A89"/>
    <w:pPr>
      <w:jc w:val="left"/>
    </w:pPr>
  </w:style>
  <w:style w:type="paragraph" w:styleId="ListBullet2">
    <w:name w:val="List Bullet 2"/>
    <w:basedOn w:val="ListBullet"/>
    <w:rsid w:val="001C4A89"/>
    <w:pPr>
      <w:numPr>
        <w:ilvl w:val="1"/>
      </w:numPr>
    </w:pPr>
  </w:style>
  <w:style w:type="paragraph" w:customStyle="1" w:styleId="Huisstijl-Voettekst">
    <w:name w:val="Huisstijl-Voettekst"/>
    <w:basedOn w:val="Huisstijl-Naw"/>
    <w:rsid w:val="001C4A89"/>
    <w:rPr>
      <w:sz w:val="17"/>
    </w:rPr>
  </w:style>
  <w:style w:type="paragraph" w:customStyle="1" w:styleId="Kop1zondernummer">
    <w:name w:val="Kop 1 zonder nummer"/>
    <w:basedOn w:val="Heading1"/>
    <w:next w:val="Normal"/>
    <w:rsid w:val="001C4A89"/>
    <w:pPr>
      <w:numPr>
        <w:numId w:val="0"/>
      </w:numPr>
    </w:pPr>
  </w:style>
  <w:style w:type="paragraph" w:customStyle="1" w:styleId="Kop2zondernummer">
    <w:name w:val="Kop 2 zonder nummer"/>
    <w:basedOn w:val="Heading2"/>
    <w:next w:val="Normal"/>
    <w:rsid w:val="001C4A89"/>
    <w:pPr>
      <w:numPr>
        <w:ilvl w:val="0"/>
        <w:numId w:val="0"/>
      </w:numPr>
    </w:pPr>
  </w:style>
  <w:style w:type="paragraph" w:customStyle="1" w:styleId="Kop3zondernummer">
    <w:name w:val="Kop 3 zonder nummer"/>
    <w:basedOn w:val="Heading3"/>
    <w:next w:val="Normal"/>
    <w:rsid w:val="001C4A89"/>
    <w:pPr>
      <w:numPr>
        <w:ilvl w:val="0"/>
        <w:numId w:val="0"/>
      </w:numPr>
    </w:pPr>
  </w:style>
  <w:style w:type="paragraph" w:customStyle="1" w:styleId="Huisstijl-Titel">
    <w:name w:val="Huisstijl-Titel"/>
    <w:basedOn w:val="Huisstijl-Naw"/>
    <w:rsid w:val="001C4A89"/>
    <w:pPr>
      <w:spacing w:line="510" w:lineRule="atLeast"/>
      <w:jc w:val="left"/>
    </w:pPr>
    <w:rPr>
      <w:b/>
      <w:sz w:val="36"/>
    </w:rPr>
  </w:style>
  <w:style w:type="paragraph" w:customStyle="1" w:styleId="Kop4zondernummer">
    <w:name w:val="Kop 4 zonder nummer"/>
    <w:basedOn w:val="Heading4"/>
    <w:next w:val="Normal"/>
    <w:rsid w:val="001C4A89"/>
    <w:pPr>
      <w:numPr>
        <w:ilvl w:val="0"/>
        <w:numId w:val="0"/>
      </w:numPr>
    </w:pPr>
  </w:style>
  <w:style w:type="paragraph" w:styleId="TOC1">
    <w:name w:val="toc 1"/>
    <w:basedOn w:val="Normal"/>
    <w:next w:val="Normal"/>
    <w:rsid w:val="001C4A89"/>
    <w:pPr>
      <w:tabs>
        <w:tab w:val="right" w:pos="8419"/>
      </w:tabs>
      <w:spacing w:before="255"/>
      <w:ind w:hanging="255"/>
      <w:jc w:val="left"/>
    </w:pPr>
    <w:rPr>
      <w:b/>
    </w:rPr>
  </w:style>
  <w:style w:type="paragraph" w:styleId="TOC2">
    <w:name w:val="toc 2"/>
    <w:basedOn w:val="Normal"/>
    <w:next w:val="Normal"/>
    <w:rsid w:val="001C4A89"/>
    <w:pPr>
      <w:tabs>
        <w:tab w:val="right" w:pos="8419"/>
      </w:tabs>
      <w:ind w:left="510" w:hanging="510"/>
      <w:jc w:val="left"/>
    </w:pPr>
  </w:style>
  <w:style w:type="paragraph" w:styleId="TOC3">
    <w:name w:val="toc 3"/>
    <w:basedOn w:val="Normal"/>
    <w:next w:val="Normal"/>
    <w:rsid w:val="001C4A89"/>
    <w:pPr>
      <w:tabs>
        <w:tab w:val="right" w:pos="8419"/>
      </w:tabs>
      <w:ind w:left="1276" w:hanging="765"/>
      <w:jc w:val="left"/>
    </w:pPr>
  </w:style>
  <w:style w:type="paragraph" w:customStyle="1" w:styleId="Huisstijl-Koptekst">
    <w:name w:val="Huisstijl-Koptekst"/>
    <w:basedOn w:val="Huisstijl-Naw"/>
    <w:rsid w:val="001C4A89"/>
    <w:rPr>
      <w:i/>
      <w:sz w:val="17"/>
    </w:rPr>
  </w:style>
  <w:style w:type="paragraph" w:customStyle="1" w:styleId="Huisstijl-Pagina">
    <w:name w:val="Huisstijl-Pagina"/>
    <w:basedOn w:val="Huisstijl-Gegeven"/>
    <w:rsid w:val="001C4A89"/>
    <w:pPr>
      <w:jc w:val="right"/>
    </w:pPr>
    <w:rPr>
      <w:sz w:val="17"/>
    </w:rPr>
  </w:style>
  <w:style w:type="character" w:styleId="PageNumber">
    <w:name w:val="page number"/>
    <w:basedOn w:val="DefaultParagraphFont"/>
    <w:rsid w:val="001C4A89"/>
  </w:style>
  <w:style w:type="paragraph" w:customStyle="1" w:styleId="Huisstijl-Subtitel">
    <w:name w:val="Huisstijl-Subtitel"/>
    <w:basedOn w:val="Huisstijl-Naw"/>
    <w:rsid w:val="001C4A89"/>
    <w:pPr>
      <w:jc w:val="left"/>
    </w:pPr>
    <w:rPr>
      <w:b/>
    </w:rPr>
  </w:style>
  <w:style w:type="table" w:customStyle="1" w:styleId="dTable">
    <w:name w:val="d_Table"/>
    <w:basedOn w:val="TableGrid"/>
    <w:rsid w:val="001C4A89"/>
    <w:rPr>
      <w:rFonts w:ascii="Arial" w:hAnsi="Arial"/>
      <w:sz w:val="18"/>
      <w:lang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rsid w:val="001C4A89"/>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semiHidden/>
    <w:rsid w:val="001C4A89"/>
    <w:pPr>
      <w:tabs>
        <w:tab w:val="right" w:pos="8419"/>
      </w:tabs>
      <w:spacing w:before="255"/>
      <w:ind w:hanging="255"/>
      <w:jc w:val="left"/>
    </w:pPr>
    <w:rPr>
      <w:b/>
    </w:rPr>
  </w:style>
  <w:style w:type="paragraph" w:styleId="TOC7">
    <w:name w:val="toc 7"/>
    <w:basedOn w:val="Normal"/>
    <w:next w:val="Normal"/>
    <w:semiHidden/>
    <w:rsid w:val="001C4A89"/>
    <w:pPr>
      <w:tabs>
        <w:tab w:val="right" w:pos="8419"/>
      </w:tabs>
      <w:ind w:left="510" w:hanging="510"/>
      <w:jc w:val="left"/>
    </w:pPr>
  </w:style>
  <w:style w:type="paragraph" w:styleId="TOC8">
    <w:name w:val="toc 8"/>
    <w:basedOn w:val="Normal"/>
    <w:next w:val="Normal"/>
    <w:semiHidden/>
    <w:rsid w:val="001C4A89"/>
    <w:pPr>
      <w:tabs>
        <w:tab w:val="right" w:pos="8419"/>
      </w:tabs>
      <w:ind w:left="1276" w:hanging="765"/>
      <w:jc w:val="left"/>
    </w:pPr>
  </w:style>
  <w:style w:type="paragraph" w:styleId="Caption">
    <w:name w:val="caption"/>
    <w:basedOn w:val="Normal"/>
    <w:next w:val="Normal"/>
    <w:qFormat/>
    <w:rsid w:val="001C4A89"/>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1C4A89"/>
    <w:pPr>
      <w:ind w:hanging="340"/>
      <w:jc w:val="left"/>
    </w:pPr>
    <w:rPr>
      <w:i/>
      <w:sz w:val="17"/>
      <w:szCs w:val="20"/>
    </w:rPr>
  </w:style>
  <w:style w:type="paragraph" w:customStyle="1" w:styleId="HeadNoTOC">
    <w:name w:val="HeadNoTOC"/>
    <w:basedOn w:val="Normal"/>
    <w:next w:val="Normal"/>
    <w:rsid w:val="001C4A89"/>
    <w:pPr>
      <w:spacing w:before="255" w:after="510"/>
      <w:jc w:val="left"/>
    </w:pPr>
    <w:rPr>
      <w:b/>
      <w:sz w:val="30"/>
    </w:rPr>
  </w:style>
  <w:style w:type="paragraph" w:customStyle="1" w:styleId="ListofReferences">
    <w:name w:val="List of References"/>
    <w:basedOn w:val="Normal"/>
    <w:next w:val="Normal"/>
    <w:rsid w:val="001C4A89"/>
    <w:pPr>
      <w:spacing w:after="255"/>
      <w:ind w:left="765" w:hanging="765"/>
    </w:pPr>
  </w:style>
  <w:style w:type="paragraph" w:customStyle="1" w:styleId="Heading10">
    <w:name w:val="Heading 10"/>
    <w:basedOn w:val="Heading6"/>
    <w:next w:val="Normal"/>
    <w:rsid w:val="001C4A89"/>
    <w:pPr>
      <w:numPr>
        <w:ilvl w:val="0"/>
        <w:numId w:val="0"/>
      </w:numPr>
    </w:pPr>
  </w:style>
  <w:style w:type="paragraph" w:customStyle="1" w:styleId="FootnoteTextnormal">
    <w:name w:val="Footnote Text normal"/>
    <w:basedOn w:val="FootnoteText"/>
    <w:rsid w:val="001C4A89"/>
    <w:pPr>
      <w:ind w:firstLine="0"/>
    </w:pPr>
  </w:style>
  <w:style w:type="paragraph" w:styleId="ListBullet3">
    <w:name w:val="List Bullet 3"/>
    <w:basedOn w:val="ListNumber2"/>
    <w:rsid w:val="001C4A89"/>
    <w:pPr>
      <w:numPr>
        <w:ilvl w:val="2"/>
        <w:numId w:val="4"/>
      </w:numPr>
    </w:pPr>
  </w:style>
  <w:style w:type="paragraph" w:styleId="ListBullet4">
    <w:name w:val="List Bullet 4"/>
    <w:basedOn w:val="Normal"/>
    <w:rsid w:val="001C4A89"/>
    <w:pPr>
      <w:numPr>
        <w:ilvl w:val="3"/>
        <w:numId w:val="2"/>
      </w:numPr>
    </w:pPr>
  </w:style>
  <w:style w:type="paragraph" w:styleId="ListBullet5">
    <w:name w:val="List Bullet 5"/>
    <w:basedOn w:val="Normal"/>
    <w:rsid w:val="001C4A89"/>
    <w:pPr>
      <w:numPr>
        <w:ilvl w:val="4"/>
        <w:numId w:val="2"/>
      </w:numPr>
    </w:pPr>
  </w:style>
  <w:style w:type="paragraph" w:customStyle="1" w:styleId="dTableBodytext">
    <w:name w:val="d_Table_Body_text"/>
    <w:basedOn w:val="BodyText"/>
    <w:next w:val="BodyText"/>
    <w:rsid w:val="001C4A89"/>
    <w:pPr>
      <w:spacing w:after="0"/>
      <w:jc w:val="left"/>
    </w:pPr>
    <w:rPr>
      <w:sz w:val="18"/>
    </w:rPr>
  </w:style>
  <w:style w:type="paragraph" w:styleId="ListNumber2">
    <w:name w:val="List Number 2"/>
    <w:basedOn w:val="Normal"/>
    <w:rsid w:val="001C4A89"/>
    <w:pPr>
      <w:numPr>
        <w:ilvl w:val="1"/>
        <w:numId w:val="5"/>
      </w:numPr>
    </w:pPr>
  </w:style>
  <w:style w:type="paragraph" w:styleId="TableofFigures">
    <w:name w:val="table of figures"/>
    <w:basedOn w:val="Normal"/>
    <w:next w:val="Normal"/>
    <w:rsid w:val="001C4A89"/>
    <w:pPr>
      <w:spacing w:after="120"/>
      <w:ind w:left="1276" w:hanging="1276"/>
    </w:pPr>
  </w:style>
  <w:style w:type="paragraph" w:styleId="BodyText">
    <w:name w:val="Body Text"/>
    <w:basedOn w:val="Normal"/>
    <w:rsid w:val="001C4A89"/>
    <w:pPr>
      <w:spacing w:after="120"/>
    </w:pPr>
  </w:style>
  <w:style w:type="paragraph" w:styleId="ListNumber">
    <w:name w:val="List Number"/>
    <w:basedOn w:val="Normal"/>
    <w:rsid w:val="001C4A89"/>
    <w:pPr>
      <w:numPr>
        <w:numId w:val="5"/>
      </w:numPr>
    </w:pPr>
  </w:style>
  <w:style w:type="paragraph" w:styleId="ListNumber3">
    <w:name w:val="List Number 3"/>
    <w:basedOn w:val="Normal"/>
    <w:rsid w:val="001C4A89"/>
    <w:pPr>
      <w:numPr>
        <w:ilvl w:val="2"/>
        <w:numId w:val="5"/>
      </w:numPr>
    </w:pPr>
  </w:style>
  <w:style w:type="paragraph" w:styleId="ListNumber4">
    <w:name w:val="List Number 4"/>
    <w:basedOn w:val="Normal"/>
    <w:rsid w:val="001C4A89"/>
    <w:pPr>
      <w:numPr>
        <w:ilvl w:val="3"/>
        <w:numId w:val="3"/>
      </w:numPr>
    </w:pPr>
  </w:style>
  <w:style w:type="paragraph" w:styleId="ListNumber5">
    <w:name w:val="List Number 5"/>
    <w:basedOn w:val="Normal"/>
    <w:rsid w:val="001C4A89"/>
    <w:pPr>
      <w:numPr>
        <w:ilvl w:val="4"/>
        <w:numId w:val="3"/>
      </w:numPr>
    </w:pPr>
  </w:style>
  <w:style w:type="character" w:customStyle="1" w:styleId="FooterChar">
    <w:name w:val="Footer Char"/>
    <w:link w:val="Footer"/>
    <w:rsid w:val="001C4A89"/>
    <w:rPr>
      <w:rFonts w:ascii="Arial" w:hAnsi="Arial" w:cs="Arial"/>
      <w:sz w:val="21"/>
      <w:szCs w:val="24"/>
      <w:lang w:eastAsia="en-US"/>
    </w:rPr>
  </w:style>
  <w:style w:type="numbering" w:customStyle="1" w:styleId="Huisstijl-LijstOpsomming">
    <w:name w:val="Huisstijl-LijstOpsomming"/>
    <w:uiPriority w:val="99"/>
    <w:rsid w:val="001C4A89"/>
    <w:pPr>
      <w:numPr>
        <w:numId w:val="4"/>
      </w:numPr>
    </w:pPr>
  </w:style>
  <w:style w:type="numbering" w:customStyle="1" w:styleId="Huisstijl-LijstNummering">
    <w:name w:val="Huisstijl-LijstNummering"/>
    <w:uiPriority w:val="99"/>
    <w:rsid w:val="001C4A89"/>
    <w:pPr>
      <w:numPr>
        <w:numId w:val="5"/>
      </w:numPr>
    </w:pPr>
  </w:style>
  <w:style w:type="character" w:customStyle="1" w:styleId="Hidden">
    <w:name w:val="Hidden"/>
    <w:basedOn w:val="DefaultParagraphFont"/>
    <w:rsid w:val="00E81BD8"/>
    <w:rPr>
      <w:rFonts w:ascii="Arial" w:hAnsi="Arial"/>
      <w:i/>
      <w:noProof/>
      <w:vanish/>
      <w:color w:val="FF0000"/>
      <w:sz w:val="21"/>
    </w:rPr>
  </w:style>
  <w:style w:type="paragraph" w:styleId="BalloonText">
    <w:name w:val="Balloon Text"/>
    <w:basedOn w:val="Normal"/>
    <w:link w:val="BalloonTextChar"/>
    <w:rsid w:val="00E81BD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81BD8"/>
    <w:rPr>
      <w:rFonts w:ascii="Tahoma" w:hAnsi="Tahoma" w:cs="Tahoma"/>
      <w:sz w:val="16"/>
      <w:szCs w:val="16"/>
      <w:lang w:eastAsia="en-US"/>
    </w:rPr>
  </w:style>
  <w:style w:type="paragraph" w:customStyle="1" w:styleId="Huisstijl-TabelStatus">
    <w:name w:val="Huisstijl-TabelStatus"/>
    <w:basedOn w:val="Normal"/>
    <w:next w:val="Normal"/>
    <w:rsid w:val="00E81BD8"/>
    <w:pPr>
      <w:jc w:val="left"/>
    </w:pPr>
    <w:rPr>
      <w:sz w:val="18"/>
      <w:szCs w:val="18"/>
    </w:rPr>
  </w:style>
  <w:style w:type="paragraph" w:customStyle="1" w:styleId="Huisstijl-TitelInhoud">
    <w:name w:val="Huisstijl-TitelInhoud"/>
    <w:basedOn w:val="Normal"/>
    <w:qFormat/>
    <w:rsid w:val="00E81BD8"/>
    <w:pPr>
      <w:spacing w:before="255" w:after="255" w:line="510" w:lineRule="exact"/>
      <w:jc w:val="left"/>
    </w:pPr>
    <w:rPr>
      <w:b/>
      <w:position w:val="20"/>
      <w:sz w:val="30"/>
      <w:szCs w:val="30"/>
    </w:rPr>
  </w:style>
  <w:style w:type="paragraph" w:styleId="ListParagraph">
    <w:name w:val="List Paragraph"/>
    <w:basedOn w:val="Normal"/>
    <w:uiPriority w:val="34"/>
    <w:qFormat/>
    <w:rsid w:val="004E3107"/>
    <w:pPr>
      <w:ind w:left="720"/>
      <w:contextualSpacing/>
    </w:pPr>
  </w:style>
  <w:style w:type="numbering" w:customStyle="1" w:styleId="Style1">
    <w:name w:val="Style1"/>
    <w:uiPriority w:val="99"/>
    <w:rsid w:val="00633312"/>
    <w:pPr>
      <w:numPr>
        <w:numId w:val="6"/>
      </w:numPr>
    </w:pPr>
  </w:style>
  <w:style w:type="character" w:styleId="CommentReference">
    <w:name w:val="annotation reference"/>
    <w:basedOn w:val="DefaultParagraphFont"/>
    <w:rsid w:val="00CF441E"/>
    <w:rPr>
      <w:sz w:val="16"/>
      <w:szCs w:val="16"/>
    </w:rPr>
  </w:style>
  <w:style w:type="paragraph" w:styleId="CommentText">
    <w:name w:val="annotation text"/>
    <w:basedOn w:val="Normal"/>
    <w:link w:val="CommentTextChar"/>
    <w:rsid w:val="00CF441E"/>
    <w:pPr>
      <w:spacing w:line="240" w:lineRule="auto"/>
    </w:pPr>
    <w:rPr>
      <w:sz w:val="20"/>
      <w:szCs w:val="20"/>
    </w:rPr>
  </w:style>
  <w:style w:type="character" w:customStyle="1" w:styleId="CommentTextChar">
    <w:name w:val="Comment Text Char"/>
    <w:basedOn w:val="DefaultParagraphFont"/>
    <w:link w:val="CommentText"/>
    <w:rsid w:val="00CF441E"/>
    <w:rPr>
      <w:rFonts w:ascii="Arial" w:hAnsi="Arial" w:cs="Arial"/>
      <w:lang w:eastAsia="en-US"/>
    </w:rPr>
  </w:style>
  <w:style w:type="paragraph" w:styleId="CommentSubject">
    <w:name w:val="annotation subject"/>
    <w:basedOn w:val="CommentText"/>
    <w:next w:val="CommentText"/>
    <w:link w:val="CommentSubjectChar"/>
    <w:rsid w:val="00CF441E"/>
    <w:rPr>
      <w:b/>
      <w:bCs/>
    </w:rPr>
  </w:style>
  <w:style w:type="character" w:customStyle="1" w:styleId="CommentSubjectChar">
    <w:name w:val="Comment Subject Char"/>
    <w:basedOn w:val="CommentTextChar"/>
    <w:link w:val="CommentSubject"/>
    <w:rsid w:val="00CF441E"/>
    <w:rPr>
      <w:rFonts w:ascii="Arial" w:hAnsi="Arial" w:cs="Arial"/>
      <w:b/>
      <w:bCs/>
      <w:lang w:eastAsia="en-US"/>
    </w:rPr>
  </w:style>
  <w:style w:type="character" w:styleId="FootnoteReference">
    <w:name w:val="footnote reference"/>
    <w:basedOn w:val="DefaultParagraphFont"/>
    <w:uiPriority w:val="99"/>
    <w:rsid w:val="00BA59BA"/>
    <w:rPr>
      <w:vertAlign w:val="superscript"/>
    </w:rPr>
  </w:style>
  <w:style w:type="character" w:styleId="Hyperlink">
    <w:name w:val="Hyperlink"/>
    <w:basedOn w:val="DefaultParagraphFont"/>
    <w:uiPriority w:val="99"/>
    <w:rsid w:val="00BA59BA"/>
    <w:rPr>
      <w:color w:val="0000FF" w:themeColor="hyperlink"/>
      <w:u w:val="single"/>
    </w:rPr>
  </w:style>
  <w:style w:type="character" w:styleId="Emphasis">
    <w:name w:val="Emphasis"/>
    <w:basedOn w:val="DefaultParagraphFont"/>
    <w:uiPriority w:val="20"/>
    <w:qFormat/>
    <w:rsid w:val="00111636"/>
    <w:rPr>
      <w:i/>
      <w:iCs/>
    </w:rPr>
  </w:style>
  <w:style w:type="character" w:customStyle="1" w:styleId="apple-converted-space">
    <w:name w:val="apple-converted-space"/>
    <w:basedOn w:val="DefaultParagraphFont"/>
    <w:rsid w:val="00111636"/>
  </w:style>
  <w:style w:type="paragraph" w:customStyle="1" w:styleId="Lijstopsommingsteken">
    <w:name w:val="Lijstopsommingsteken"/>
    <w:basedOn w:val="Normal"/>
    <w:uiPriority w:val="1"/>
    <w:unhideWhenUsed/>
    <w:qFormat/>
    <w:rsid w:val="00504C39"/>
    <w:pPr>
      <w:numPr>
        <w:numId w:val="21"/>
      </w:numPr>
      <w:spacing w:before="40" w:after="40" w:line="288" w:lineRule="auto"/>
      <w:jc w:val="left"/>
    </w:pPr>
    <w:rPr>
      <w:rFonts w:ascii="Calibri" w:eastAsiaTheme="minorHAnsi" w:hAnsi="Calibri" w:cstheme="minorBidi"/>
      <w:color w:val="595959" w:themeColor="text1" w:themeTint="A6"/>
      <w:kern w:val="20"/>
      <w:sz w:val="20"/>
      <w:szCs w:val="20"/>
      <w:lang w:eastAsia="nl-NL"/>
    </w:rPr>
  </w:style>
  <w:style w:type="paragraph" w:customStyle="1" w:styleId="kop1">
    <w:name w:val="kop 1"/>
    <w:basedOn w:val="Normal"/>
    <w:next w:val="Normal"/>
    <w:link w:val="Tekensvoorkop1"/>
    <w:uiPriority w:val="1"/>
    <w:qFormat/>
    <w:rsid w:val="00EB54BD"/>
    <w:pPr>
      <w:pageBreakBefore/>
      <w:pBdr>
        <w:bottom w:val="single" w:sz="8" w:space="1" w:color="auto"/>
      </w:pBdr>
      <w:spacing w:before="480" w:after="120" w:line="240" w:lineRule="auto"/>
      <w:jc w:val="left"/>
      <w:outlineLvl w:val="0"/>
    </w:pPr>
    <w:rPr>
      <w:rFonts w:asciiTheme="majorHAnsi" w:eastAsiaTheme="majorEastAsia" w:hAnsiTheme="majorHAnsi" w:cstheme="majorBidi"/>
      <w:b/>
      <w:bCs/>
      <w:color w:val="000000" w:themeColor="text1"/>
      <w:sz w:val="40"/>
      <w:szCs w:val="20"/>
      <w:lang w:eastAsia="nl-NL"/>
    </w:rPr>
  </w:style>
  <w:style w:type="character" w:customStyle="1" w:styleId="Extranadruk">
    <w:name w:val="Extra nadruk"/>
    <w:basedOn w:val="DefaultParagraphFont"/>
    <w:uiPriority w:val="10"/>
    <w:qFormat/>
    <w:rsid w:val="00EB54BD"/>
    <w:rPr>
      <w:b/>
      <w:bCs/>
    </w:rPr>
  </w:style>
  <w:style w:type="character" w:customStyle="1" w:styleId="Tekensvoorkop1">
    <w:name w:val="Tekens voor kop 1"/>
    <w:basedOn w:val="DefaultParagraphFont"/>
    <w:link w:val="kop1"/>
    <w:uiPriority w:val="1"/>
    <w:rsid w:val="00EB54BD"/>
    <w:rPr>
      <w:rFonts w:asciiTheme="majorHAnsi" w:eastAsiaTheme="majorEastAsia" w:hAnsiTheme="majorHAnsi" w:cstheme="majorBidi"/>
      <w:b/>
      <w:bCs/>
      <w:color w:val="000000" w:themeColor="text1"/>
      <w:sz w:val="40"/>
    </w:rPr>
  </w:style>
  <w:style w:type="paragraph" w:customStyle="1" w:styleId="Tabeltekst">
    <w:name w:val="Tabeltekst"/>
    <w:basedOn w:val="Normal"/>
    <w:uiPriority w:val="1"/>
    <w:qFormat/>
    <w:rsid w:val="00EB54BD"/>
    <w:pPr>
      <w:spacing w:before="60" w:after="60" w:line="240" w:lineRule="auto"/>
      <w:jc w:val="left"/>
    </w:pPr>
    <w:rPr>
      <w:rFonts w:ascii="Calibri" w:eastAsiaTheme="minorHAnsi" w:hAnsi="Calibri" w:cstheme="minorBidi"/>
      <w:color w:val="404040" w:themeColor="text1" w:themeTint="BF"/>
      <w:sz w:val="20"/>
      <w:szCs w:val="20"/>
      <w:lang w:eastAsia="nl-NL"/>
    </w:rPr>
  </w:style>
  <w:style w:type="paragraph" w:styleId="NormalWeb">
    <w:name w:val="Normal (Web)"/>
    <w:basedOn w:val="Normal"/>
    <w:uiPriority w:val="99"/>
    <w:unhideWhenUsed/>
    <w:rsid w:val="00EB54BD"/>
    <w:pPr>
      <w:spacing w:before="100" w:beforeAutospacing="1" w:after="100" w:afterAutospacing="1" w:line="240" w:lineRule="auto"/>
      <w:jc w:val="left"/>
    </w:pPr>
    <w:rPr>
      <w:rFonts w:ascii="Times New Roman" w:hAnsi="Times New Roman" w:cs="Times New Roman"/>
      <w:sz w:val="24"/>
      <w:lang w:eastAsia="zh-CN"/>
    </w:rPr>
  </w:style>
  <w:style w:type="character" w:customStyle="1" w:styleId="FootnoteTextChar">
    <w:name w:val="Footnote Text Char"/>
    <w:basedOn w:val="DefaultParagraphFont"/>
    <w:link w:val="FootnoteText"/>
    <w:rsid w:val="00EB54BD"/>
    <w:rPr>
      <w:rFonts w:ascii="Arial" w:hAnsi="Arial" w:cs="Arial"/>
      <w:i/>
      <w:sz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64017">
      <w:bodyDiv w:val="1"/>
      <w:marLeft w:val="0"/>
      <w:marRight w:val="0"/>
      <w:marTop w:val="0"/>
      <w:marBottom w:val="0"/>
      <w:divBdr>
        <w:top w:val="none" w:sz="0" w:space="0" w:color="auto"/>
        <w:left w:val="none" w:sz="0" w:space="0" w:color="auto"/>
        <w:bottom w:val="none" w:sz="0" w:space="0" w:color="auto"/>
        <w:right w:val="none" w:sz="0" w:space="0" w:color="auto"/>
      </w:divBdr>
    </w:div>
    <w:div w:id="330647189">
      <w:bodyDiv w:val="1"/>
      <w:marLeft w:val="0"/>
      <w:marRight w:val="0"/>
      <w:marTop w:val="0"/>
      <w:marBottom w:val="0"/>
      <w:divBdr>
        <w:top w:val="none" w:sz="0" w:space="0" w:color="auto"/>
        <w:left w:val="none" w:sz="0" w:space="0" w:color="auto"/>
        <w:bottom w:val="none" w:sz="0" w:space="0" w:color="auto"/>
        <w:right w:val="none" w:sz="0" w:space="0" w:color="auto"/>
      </w:divBdr>
    </w:div>
    <w:div w:id="559511707">
      <w:bodyDiv w:val="1"/>
      <w:marLeft w:val="0"/>
      <w:marRight w:val="0"/>
      <w:marTop w:val="0"/>
      <w:marBottom w:val="0"/>
      <w:divBdr>
        <w:top w:val="none" w:sz="0" w:space="0" w:color="auto"/>
        <w:left w:val="none" w:sz="0" w:space="0" w:color="auto"/>
        <w:bottom w:val="none" w:sz="0" w:space="0" w:color="auto"/>
        <w:right w:val="none" w:sz="0" w:space="0" w:color="auto"/>
      </w:divBdr>
    </w:div>
    <w:div w:id="812330053">
      <w:bodyDiv w:val="1"/>
      <w:marLeft w:val="0"/>
      <w:marRight w:val="0"/>
      <w:marTop w:val="0"/>
      <w:marBottom w:val="0"/>
      <w:divBdr>
        <w:top w:val="none" w:sz="0" w:space="0" w:color="auto"/>
        <w:left w:val="none" w:sz="0" w:space="0" w:color="auto"/>
        <w:bottom w:val="none" w:sz="0" w:space="0" w:color="auto"/>
        <w:right w:val="none" w:sz="0" w:space="0" w:color="auto"/>
      </w:divBdr>
    </w:div>
    <w:div w:id="1325353750">
      <w:bodyDiv w:val="1"/>
      <w:marLeft w:val="0"/>
      <w:marRight w:val="0"/>
      <w:marTop w:val="0"/>
      <w:marBottom w:val="0"/>
      <w:divBdr>
        <w:top w:val="none" w:sz="0" w:space="0" w:color="auto"/>
        <w:left w:val="none" w:sz="0" w:space="0" w:color="auto"/>
        <w:bottom w:val="none" w:sz="0" w:space="0" w:color="auto"/>
        <w:right w:val="none" w:sz="0" w:space="0" w:color="auto"/>
      </w:divBdr>
    </w:div>
    <w:div w:id="132928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shrimpnews.com/FreeReportsFolder/CrabFolder/MittenCrabFarmingInChina.html"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hyperlink" Target="http://www.fao.org/fishery/culturedspecies/Eriocheir_sinensis/en"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innoverenmetwater.nl/upload/documents/Achter%20de%20oever%20liggen%20kansen%20(rap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_rels/header7.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giOffice\Programs\WhiteOffice\Sjabloon\Rappor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FA64-DF79-45FD-B49F-F0EBF7C66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1061</TotalTime>
  <Pages>46</Pages>
  <Words>10081</Words>
  <Characters>60521</Characters>
  <Application>Microsoft Office Word</Application>
  <DocSecurity>0</DocSecurity>
  <Lines>504</Lines>
  <Paragraphs>140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Achteroeverconcept, verkenning experimenteer- ruimte MLV (waterveiligheid)</vt:lpstr>
      <vt:lpstr>Achteroeverconcept, verkenning experimenteer- ruimte MLV (waterveiligheid)</vt:lpstr>
    </vt:vector>
  </TitlesOfParts>
  <Company>Deltares</Company>
  <LinksUpToDate>false</LinksUpToDate>
  <CharactersWithSpaces>70462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Achteroeverconcept, verkenning experimenteer- ruimte MLV (waterveiligheid)</dc:title>
  <dc:creator>Karin Stone</dc:creator>
  <dc:description>Dit document is gemaakt met WhiteOffice versie 2014.1.4</dc:description>
  <cp:lastModifiedBy>Remco van Ek</cp:lastModifiedBy>
  <cp:revision>11</cp:revision>
  <cp:lastPrinted>2007-12-31T13:24:00Z</cp:lastPrinted>
  <dcterms:created xsi:type="dcterms:W3CDTF">2015-07-08T06:38:00Z</dcterms:created>
  <dcterms:modified xsi:type="dcterms:W3CDTF">2015-07-10T13:41:00Z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CmdVersion">
    <vt:lpwstr>, B</vt:lpwstr>
  </property>
  <property fmtid="{D5CDD505-2E9C-101B-9397-08002B2CF9AE}" pid="3" name="_AanmaakDatum">
    <vt:filetime>2015-01-25T23:00:00Z</vt:filetime>
  </property>
  <property fmtid="{D5CDD505-2E9C-101B-9397-08002B2CF9AE}" pid="4" name="_AanmaakGebruiker">
    <vt:lpwstr>stone</vt:lpwstr>
  </property>
  <property fmtid="{D5CDD505-2E9C-101B-9397-08002B2CF9AE}" pid="5" name="_Versie">
    <vt:lpwstr>2014.1.4</vt:lpwstr>
  </property>
  <property fmtid="{D5CDD505-2E9C-101B-9397-08002B2CF9AE}" pid="6" name="Aan">
    <vt:lpwstr>RWS - WVL: Carina Verbeek, Roel Doef</vt:lpwstr>
  </property>
  <property fmtid="{D5CDD505-2E9C-101B-9397-08002B2CF9AE}" pid="7" name="Adres">
    <vt:lpwstr/>
  </property>
  <property fmtid="{D5CDD505-2E9C-101B-9397-08002B2CF9AE}" pid="8" name="AantalPag">
    <vt:lpwstr/>
  </property>
  <property fmtid="{D5CDD505-2E9C-101B-9397-08002B2CF9AE}" pid="9" name="Achternaam">
    <vt:lpwstr/>
  </property>
  <property fmtid="{D5CDD505-2E9C-101B-9397-08002B2CF9AE}" pid="10" name="Auteurs">
    <vt:lpwstr>K. Stone</vt:lpwstr>
  </property>
  <property fmtid="{D5CDD505-2E9C-101B-9397-08002B2CF9AE}" pid="11" name="Bedrijf">
    <vt:lpwstr>Deltares</vt:lpwstr>
  </property>
  <property fmtid="{D5CDD505-2E9C-101B-9397-08002B2CF9AE}" pid="12" name="Classificatie">
    <vt:lpwstr>geen</vt:lpwstr>
  </property>
  <property fmtid="{D5CDD505-2E9C-101B-9397-08002B2CF9AE}" pid="13" name="ClassificatieIndex">
    <vt:lpwstr>0</vt:lpwstr>
  </property>
  <property fmtid="{D5CDD505-2E9C-101B-9397-08002B2CF9AE}" pid="14" name="ClassificatieTekst">
    <vt:lpwstr/>
  </property>
  <property fmtid="{D5CDD505-2E9C-101B-9397-08002B2CF9AE}" pid="15" name="Datum">
    <vt:filetime>2015-02-24T23:00:00Z</vt:filetime>
  </property>
  <property fmtid="{D5CDD505-2E9C-101B-9397-08002B2CF9AE}" pid="16" name="DatumRefOpgehaald">
    <vt:lpwstr/>
  </property>
  <property fmtid="{D5CDD505-2E9C-101B-9397-08002B2CF9AE}" pid="17" name="DocID">
    <vt:lpwstr/>
  </property>
  <property fmtid="{D5CDD505-2E9C-101B-9397-08002B2CF9AE}" pid="18" name="DocPubliceerStatus">
    <vt:lpwstr>0</vt:lpwstr>
  </property>
  <property fmtid="{D5CDD505-2E9C-101B-9397-08002B2CF9AE}" pid="19" name="DocRegFileName">
    <vt:lpwstr/>
  </property>
  <property fmtid="{D5CDD505-2E9C-101B-9397-08002B2CF9AE}" pid="20" name="DocRootDocID">
    <vt:lpwstr/>
  </property>
  <property fmtid="{D5CDD505-2E9C-101B-9397-08002B2CF9AE}" pid="21" name="EigenKenmerk">
    <vt:lpwstr/>
  </property>
  <property fmtid="{D5CDD505-2E9C-101B-9397-08002B2CF9AE}" pid="22" name="Expiratie">
    <vt:lpwstr>0</vt:lpwstr>
  </property>
  <property fmtid="{D5CDD505-2E9C-101B-9397-08002B2CF9AE}" pid="23" name="Geadresseerde">
    <vt:lpwstr/>
  </property>
  <property fmtid="{D5CDD505-2E9C-101B-9397-08002B2CF9AE}" pid="24" name="InclBijlage">
    <vt:lpwstr>ja</vt:lpwstr>
  </property>
  <property fmtid="{D5CDD505-2E9C-101B-9397-08002B2CF9AE}" pid="25" name="Initialen">
    <vt:lpwstr>0</vt:lpwstr>
  </property>
  <property fmtid="{D5CDD505-2E9C-101B-9397-08002B2CF9AE}" pid="26" name="Intern">
    <vt:lpwstr/>
  </property>
  <property fmtid="{D5CDD505-2E9C-101B-9397-08002B2CF9AE}" pid="27" name="Keywords">
    <vt:lpwstr/>
  </property>
  <property fmtid="{D5CDD505-2E9C-101B-9397-08002B2CF9AE}" pid="28" name="Land">
    <vt:lpwstr/>
  </property>
  <property fmtid="{D5CDD505-2E9C-101B-9397-08002B2CF9AE}" pid="29" name="Onderwerp">
    <vt:lpwstr>Achteroeverconcept, verkenning experimenteer- ruimte MLV (waterveiligheid)</vt:lpwstr>
  </property>
  <property fmtid="{D5CDD505-2E9C-101B-9397-08002B2CF9AE}" pid="30" name="PcPlaats">
    <vt:lpwstr/>
  </property>
  <property fmtid="{D5CDD505-2E9C-101B-9397-08002B2CF9AE}" pid="31" name="Persoon">
    <vt:lpwstr/>
  </property>
  <property fmtid="{D5CDD505-2E9C-101B-9397-08002B2CF9AE}" pid="32" name="Postbus">
    <vt:lpwstr/>
  </property>
  <property fmtid="{D5CDD505-2E9C-101B-9397-08002B2CF9AE}" pid="33" name="Project">
    <vt:lpwstr/>
  </property>
  <property fmtid="{D5CDD505-2E9C-101B-9397-08002B2CF9AE}" pid="34" name="ProjNaam">
    <vt:lpwstr/>
  </property>
  <property fmtid="{D5CDD505-2E9C-101B-9397-08002B2CF9AE}" pid="35" name="ProjNr">
    <vt:lpwstr/>
  </property>
  <property fmtid="{D5CDD505-2E9C-101B-9397-08002B2CF9AE}" pid="36" name="Referentie">
    <vt:lpwstr/>
  </property>
  <property fmtid="{D5CDD505-2E9C-101B-9397-08002B2CF9AE}" pid="37" name="ReferentieGegenereerd">
    <vt:lpwstr/>
  </property>
  <property fmtid="{D5CDD505-2E9C-101B-9397-08002B2CF9AE}" pid="38" name="Relatie">
    <vt:lpwstr/>
  </property>
  <property fmtid="{D5CDD505-2E9C-101B-9397-08002B2CF9AE}" pid="39" name="Rubricering">
    <vt:lpwstr/>
  </property>
  <property fmtid="{D5CDD505-2E9C-101B-9397-08002B2CF9AE}" pid="40" name="Sjabloon">
    <vt:lpwstr>Rapport</vt:lpwstr>
  </property>
  <property fmtid="{D5CDD505-2E9C-101B-9397-08002B2CF9AE}" pid="41" name="SjabloonType">
    <vt:lpwstr>RAPPORT</vt:lpwstr>
  </property>
  <property fmtid="{D5CDD505-2E9C-101B-9397-08002B2CF9AE}" pid="42" name="Status">
    <vt:lpwstr/>
  </property>
  <property fmtid="{D5CDD505-2E9C-101B-9397-08002B2CF9AE}" pid="43" name="Status_Disclamer">
    <vt:lpwstr>Dit document is een concept en uitsluitend bedoeld voor discussiedoeleinden. Aan de inhoud van dit rapport kunnen noch door de opdrachtgever, noch door derden rechten worden ontleend.</vt:lpwstr>
  </property>
  <property fmtid="{D5CDD505-2E9C-101B-9397-08002B2CF9AE}" pid="44" name="SubTitel">
    <vt:lpwstr>Projectplan 2015</vt:lpwstr>
  </property>
  <property fmtid="{D5CDD505-2E9C-101B-9397-08002B2CF9AE}" pid="45" name="Taal">
    <vt:lpwstr>NL</vt:lpwstr>
  </property>
  <property fmtid="{D5CDD505-2E9C-101B-9397-08002B2CF9AE}" pid="46" name="Tav">
    <vt:lpwstr/>
  </property>
  <property fmtid="{D5CDD505-2E9C-101B-9397-08002B2CF9AE}" pid="47" name="UwReferentie">
    <vt:lpwstr/>
  </property>
  <property fmtid="{D5CDD505-2E9C-101B-9397-08002B2CF9AE}" pid="48" name="VergPlaats">
    <vt:lpwstr/>
  </property>
  <property fmtid="{D5CDD505-2E9C-101B-9397-08002B2CF9AE}" pid="49" name="VergTijd">
    <vt:lpwstr/>
  </property>
  <property fmtid="{D5CDD505-2E9C-101B-9397-08002B2CF9AE}" pid="50" name="Versienummer">
    <vt:lpwstr/>
  </property>
  <property fmtid="{D5CDD505-2E9C-101B-9397-08002B2CF9AE}" pid="51" name="Vestiging">
    <vt:lpwstr>Delft-Boussinesqweg 1</vt:lpwstr>
  </property>
  <property fmtid="{D5CDD505-2E9C-101B-9397-08002B2CF9AE}" pid="52" name="Voornaam">
    <vt:lpwstr/>
  </property>
</Properties>
</file>